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87423">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2024年度个人述职报告</w:t>
      </w:r>
    </w:p>
    <w:p w14:paraId="6EF86D3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公文小标宋" w:cs="方正公文小标宋"/>
          <w:color w:val="auto"/>
          <w:sz w:val="44"/>
          <w:szCs w:val="44"/>
          <w:lang w:val="en-US" w:eastAsia="zh-CN"/>
        </w:rPr>
      </w:pPr>
      <w:r>
        <w:rPr>
          <w:rFonts w:hint="eastAsia" w:ascii="Times New Roman" w:hAnsi="Times New Roman" w:eastAsia="方正仿宋_GB2312" w:cs="方正仿宋_GB2312"/>
          <w:color w:val="auto"/>
          <w:sz w:val="32"/>
          <w:szCs w:val="32"/>
          <w:shd w:val="clear" w:color="auto" w:fill="FFFFFF"/>
          <w:lang w:val="en-US" w:eastAsia="zh-CN"/>
        </w:rPr>
        <w:t>——周 蜜</w:t>
      </w:r>
    </w:p>
    <w:p w14:paraId="2286EFF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公文小标宋" w:cs="方正公文小标宋"/>
          <w:color w:val="auto"/>
          <w:sz w:val="44"/>
          <w:szCs w:val="44"/>
          <w:lang w:val="en-US" w:eastAsia="zh-CN"/>
        </w:rPr>
      </w:pPr>
    </w:p>
    <w:p w14:paraId="7D2F55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方正仿宋_GB2312"/>
          <w:color w:val="auto"/>
          <w:sz w:val="32"/>
          <w:szCs w:val="32"/>
          <w:lang w:val="en-US" w:eastAsia="zh-CN"/>
        </w:rPr>
      </w:pPr>
      <w:r>
        <w:rPr>
          <w:rFonts w:hint="eastAsia" w:ascii="Times New Roman" w:hAnsi="Times New Roman" w:eastAsia="方正仿宋_GB2312" w:cs="方正仿宋_GB2312"/>
          <w:color w:val="auto"/>
          <w:sz w:val="32"/>
          <w:szCs w:val="32"/>
          <w:shd w:val="clear" w:color="auto" w:fill="FFFFFF"/>
        </w:rPr>
        <w:t>在领导的肯定和同行的支持下，完成了202</w:t>
      </w:r>
      <w:r>
        <w:rPr>
          <w:rFonts w:hint="eastAsia" w:ascii="Times New Roman" w:hAnsi="Times New Roman" w:eastAsia="方正仿宋_GB2312" w:cs="方正仿宋_GB2312"/>
          <w:color w:val="auto"/>
          <w:sz w:val="32"/>
          <w:szCs w:val="32"/>
          <w:shd w:val="clear" w:color="auto" w:fill="FFFFFF"/>
          <w:lang w:val="en-US" w:eastAsia="zh-CN"/>
        </w:rPr>
        <w:t>4</w:t>
      </w:r>
      <w:r>
        <w:rPr>
          <w:rFonts w:hint="eastAsia" w:ascii="Times New Roman" w:hAnsi="Times New Roman" w:eastAsia="方正仿宋_GB2312" w:cs="方正仿宋_GB2312"/>
          <w:color w:val="auto"/>
          <w:sz w:val="32"/>
          <w:szCs w:val="32"/>
          <w:shd w:val="clear" w:color="auto" w:fill="FFFFFF"/>
        </w:rPr>
        <w:t>年的招生工作。一年的工作已结束，在此，我将这段时间的工作对各位领导和同行做以下总结：</w:t>
      </w:r>
    </w:p>
    <w:p w14:paraId="1BF1CEE0">
      <w:pPr>
        <w:pStyle w:val="12"/>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val="en-US" w:eastAsia="zh-CN"/>
        </w:rPr>
        <w:t>一、</w:t>
      </w:r>
      <w:r>
        <w:rPr>
          <w:rFonts w:hint="eastAsia" w:ascii="黑体" w:hAnsi="黑体" w:eastAsia="黑体" w:cs="黑体"/>
          <w:b w:val="0"/>
          <w:bCs/>
          <w:color w:val="auto"/>
          <w:sz w:val="32"/>
          <w:szCs w:val="32"/>
        </w:rPr>
        <w:t>思想政治方面</w:t>
      </w:r>
    </w:p>
    <w:p w14:paraId="788881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本人能自觉加强政治理论学习，不断提高政治思想觉悟水平。热爱工作，热爱学生。忠诚与党的教育事业，严格遵守学校的各项规章制度，积极地完成领导安排的各项工作。对自己负责，对学生负责，对学校负责。虚心向学校老师学习教学经验，共同工作，共同学习，共同进步。</w:t>
      </w:r>
    </w:p>
    <w:p w14:paraId="05BC38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val="en-US" w:eastAsia="zh-CN"/>
        </w:rPr>
        <w:t>二、</w:t>
      </w:r>
      <w:r>
        <w:rPr>
          <w:rFonts w:hint="eastAsia" w:ascii="黑体" w:hAnsi="黑体" w:eastAsia="黑体" w:cs="黑体"/>
          <w:b w:val="0"/>
          <w:bCs/>
          <w:color w:val="auto"/>
          <w:sz w:val="32"/>
          <w:szCs w:val="32"/>
        </w:rPr>
        <w:t>招生工作方面</w:t>
      </w:r>
    </w:p>
    <w:p w14:paraId="20D24E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1</w:t>
      </w:r>
      <w:r>
        <w:rPr>
          <w:rFonts w:hint="eastAsia"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rPr>
        <w:t>202</w:t>
      </w:r>
      <w:r>
        <w:rPr>
          <w:rFonts w:hint="eastAsia" w:ascii="Times New Roman" w:hAnsi="Times New Roman" w:eastAsia="方正仿宋_GB2312" w:cs="方正仿宋_GB2312"/>
          <w:color w:val="auto"/>
          <w:sz w:val="32"/>
          <w:szCs w:val="32"/>
          <w:shd w:val="clear" w:color="auto" w:fill="FFFFFF"/>
          <w:lang w:val="en-US" w:eastAsia="zh-CN"/>
        </w:rPr>
        <w:t>4</w:t>
      </w:r>
      <w:r>
        <w:rPr>
          <w:rFonts w:hint="eastAsia" w:ascii="Times New Roman" w:hAnsi="Times New Roman" w:eastAsia="方正仿宋_GB2312" w:cs="方正仿宋_GB2312"/>
          <w:color w:val="auto"/>
          <w:sz w:val="32"/>
          <w:szCs w:val="32"/>
          <w:shd w:val="clear" w:color="auto" w:fill="FFFFFF"/>
        </w:rPr>
        <w:t>年我为完成上级下达的招生任务，把招生宣传作为工作中的重点，明确招生责任，拓宽招生渠道，落实工作措施，积极协调各种关系，想方设法，千方百计全力抓好招生工作。今年我校招生工作在校领导、各位招生组成员以及全校教职工的大力支持下，</w:t>
      </w:r>
      <w:bookmarkStart w:id="0" w:name="_GoBack"/>
      <w:bookmarkEnd w:id="0"/>
      <w:r>
        <w:rPr>
          <w:rFonts w:hint="eastAsia" w:ascii="Times New Roman" w:hAnsi="Times New Roman" w:eastAsia="方正仿宋_GB2312" w:cs="方正仿宋_GB2312"/>
          <w:color w:val="auto"/>
          <w:sz w:val="32"/>
          <w:szCs w:val="32"/>
          <w:shd w:val="clear" w:color="auto" w:fill="FFFFFF"/>
        </w:rPr>
        <w:t>超额完成了今年的招生任务。</w:t>
      </w:r>
    </w:p>
    <w:p w14:paraId="3D1347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2</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制作完成了202</w:t>
      </w:r>
      <w:r>
        <w:rPr>
          <w:rFonts w:hint="eastAsia" w:ascii="Times New Roman" w:hAnsi="Times New Roman" w:eastAsia="方正仿宋_GB2312" w:cs="方正仿宋_GB2312"/>
          <w:color w:val="auto"/>
          <w:sz w:val="32"/>
          <w:szCs w:val="32"/>
          <w:shd w:val="clear" w:color="auto" w:fill="FFFFFF"/>
          <w:lang w:val="en-US" w:eastAsia="zh-CN"/>
        </w:rPr>
        <w:t>4</w:t>
      </w:r>
      <w:r>
        <w:rPr>
          <w:rFonts w:hint="eastAsia" w:ascii="Times New Roman" w:hAnsi="Times New Roman" w:eastAsia="方正仿宋_GB2312" w:cs="方正仿宋_GB2312"/>
          <w:color w:val="auto"/>
          <w:sz w:val="32"/>
          <w:szCs w:val="32"/>
          <w:shd w:val="clear" w:color="auto" w:fill="FFFFFF"/>
        </w:rPr>
        <w:t>年招生简章宣传册</w:t>
      </w:r>
      <w:r>
        <w:rPr>
          <w:rFonts w:hint="eastAsia" w:ascii="Times New Roman" w:hAnsi="Times New Roman" w:eastAsia="方正仿宋_GB2312" w:cs="方正仿宋_GB2312"/>
          <w:color w:val="auto"/>
          <w:sz w:val="32"/>
          <w:szCs w:val="32"/>
          <w:shd w:val="clear" w:color="auto" w:fill="FFFFFF"/>
          <w:lang w:val="en-US" w:eastAsia="zh-CN"/>
        </w:rPr>
        <w:t>和招生折叠页</w:t>
      </w:r>
      <w:r>
        <w:rPr>
          <w:rFonts w:hint="eastAsia" w:ascii="Times New Roman" w:hAnsi="Times New Roman" w:eastAsia="方正仿宋_GB2312" w:cs="方正仿宋_GB2312"/>
          <w:color w:val="auto"/>
          <w:sz w:val="32"/>
          <w:szCs w:val="32"/>
          <w:shd w:val="clear" w:color="auto" w:fill="FFFFFF"/>
        </w:rPr>
        <w:t>、录取通知书等招生资料的收集、整理、与制作单位的反复沟通、对接。</w:t>
      </w:r>
    </w:p>
    <w:p w14:paraId="08579A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3</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完成了</w:t>
      </w:r>
      <w:r>
        <w:rPr>
          <w:rFonts w:hint="eastAsia" w:ascii="Times New Roman" w:hAnsi="Times New Roman" w:eastAsia="方正仿宋_GB2312" w:cs="方正仿宋_GB2312"/>
          <w:color w:val="auto"/>
          <w:sz w:val="32"/>
          <w:szCs w:val="32"/>
          <w:shd w:val="clear" w:color="auto" w:fill="FFFFFF"/>
          <w:lang w:val="en-US" w:eastAsia="zh-CN"/>
        </w:rPr>
        <w:t>新</w:t>
      </w:r>
      <w:r>
        <w:rPr>
          <w:rFonts w:hint="eastAsia" w:ascii="Times New Roman" w:hAnsi="Times New Roman" w:eastAsia="方正仿宋_GB2312" w:cs="方正仿宋_GB2312"/>
          <w:color w:val="auto"/>
          <w:sz w:val="32"/>
          <w:szCs w:val="32"/>
          <w:shd w:val="clear" w:color="auto" w:fill="FFFFFF"/>
        </w:rPr>
        <w:t>媒体：</w:t>
      </w:r>
      <w:r>
        <w:rPr>
          <w:rFonts w:hint="eastAsia" w:ascii="Times New Roman" w:hAnsi="Times New Roman" w:eastAsia="方正仿宋_GB2312" w:cs="方正仿宋_GB2312"/>
          <w:color w:val="auto"/>
          <w:sz w:val="32"/>
          <w:szCs w:val="32"/>
          <w:shd w:val="clear" w:color="auto" w:fill="FFFFFF"/>
          <w:lang w:val="en-US" w:eastAsia="zh-CN"/>
        </w:rPr>
        <w:t>地铁灯箱以及</w:t>
      </w:r>
      <w:r>
        <w:rPr>
          <w:rFonts w:hint="eastAsia" w:ascii="Times New Roman" w:hAnsi="Times New Roman" w:eastAsia="方正仿宋_GB2312" w:cs="方正仿宋_GB2312"/>
          <w:color w:val="auto"/>
          <w:sz w:val="32"/>
          <w:szCs w:val="32"/>
          <w:shd w:val="clear" w:color="auto" w:fill="FFFFFF"/>
        </w:rPr>
        <w:t>招生宣传广告的设计、文案、资料收集、播放、后期宣传效果的数据反馈整理与统计。八桂职教网的推文资料整理与修改以及推送。</w:t>
      </w:r>
    </w:p>
    <w:p w14:paraId="580F977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7" w:firstLineChars="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4</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lang w:val="en-US" w:eastAsia="zh-CN"/>
        </w:rPr>
        <w:t>组织开展两校区2022级学生毕业照拍摄前期工作安排与协调。</w:t>
      </w:r>
    </w:p>
    <w:p w14:paraId="56A7AF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7" w:firstLineChars="0"/>
        <w:jc w:val="left"/>
        <w:textAlignment w:val="auto"/>
        <w:rPr>
          <w:rFonts w:hint="eastAsia" w:ascii="Times New Roman" w:hAnsi="Times New Roman" w:eastAsia="方正仿宋_GB2312" w:cs="方正仿宋_GB2312"/>
          <w:color w:val="auto"/>
          <w:sz w:val="32"/>
          <w:szCs w:val="32"/>
          <w:shd w:val="clear" w:color="auto" w:fill="FFFFFF"/>
          <w:lang w:val="en-US" w:eastAsia="zh-CN"/>
        </w:rPr>
      </w:pPr>
      <w:r>
        <w:rPr>
          <w:rFonts w:hint="eastAsia" w:ascii="Times New Roman" w:hAnsi="Times New Roman" w:eastAsia="方正仿宋_GB2312" w:cs="方正仿宋_GB2312"/>
          <w:color w:val="auto"/>
          <w:kern w:val="2"/>
          <w:sz w:val="32"/>
          <w:szCs w:val="32"/>
          <w:shd w:val="clear" w:fill="FFFFFF"/>
          <w:lang w:val="en-US" w:eastAsia="zh-CN" w:bidi="ar-SA"/>
        </w:rPr>
        <w:t>5</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lang w:val="en-US" w:eastAsia="zh-CN"/>
        </w:rPr>
        <w:t>组织四个专业部部分教师参与了市职教中心组织的到青秀区部分初中学校开展的中学生职业体验活动</w:t>
      </w:r>
    </w:p>
    <w:p w14:paraId="084A46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7" w:firstLineChars="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6</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组织招生队老师参与并完成了</w:t>
      </w:r>
      <w:r>
        <w:rPr>
          <w:rFonts w:hint="eastAsia" w:ascii="Times New Roman" w:hAnsi="Times New Roman" w:eastAsia="方正仿宋_GB2312" w:cs="方正仿宋_GB2312"/>
          <w:color w:val="auto"/>
          <w:sz w:val="32"/>
          <w:szCs w:val="32"/>
          <w:shd w:val="clear" w:color="auto" w:fill="FFFFFF"/>
          <w:lang w:val="en-US" w:eastAsia="zh-CN"/>
        </w:rPr>
        <w:t>教育局</w:t>
      </w:r>
      <w:r>
        <w:rPr>
          <w:rFonts w:hint="eastAsia" w:ascii="Times New Roman" w:hAnsi="Times New Roman" w:eastAsia="方正仿宋_GB2312" w:cs="方正仿宋_GB2312"/>
          <w:color w:val="auto"/>
          <w:sz w:val="32"/>
          <w:szCs w:val="32"/>
          <w:shd w:val="clear" w:color="auto" w:fill="FFFFFF"/>
        </w:rPr>
        <w:t>组织的到</w:t>
      </w:r>
      <w:r>
        <w:rPr>
          <w:rFonts w:hint="eastAsia" w:ascii="Times New Roman" w:hAnsi="Times New Roman" w:eastAsia="方正仿宋_GB2312" w:cs="方正仿宋_GB2312"/>
          <w:color w:val="auto"/>
          <w:sz w:val="32"/>
          <w:szCs w:val="32"/>
          <w:shd w:val="clear" w:color="auto" w:fill="FFFFFF"/>
          <w:lang w:val="en-US" w:eastAsia="zh-CN"/>
        </w:rPr>
        <w:t>市内外大小篷车</w:t>
      </w:r>
      <w:r>
        <w:rPr>
          <w:rFonts w:hint="eastAsia" w:ascii="Times New Roman" w:hAnsi="Times New Roman" w:eastAsia="方正仿宋_GB2312" w:cs="方正仿宋_GB2312"/>
          <w:color w:val="auto"/>
          <w:sz w:val="32"/>
          <w:szCs w:val="32"/>
          <w:shd w:val="clear" w:color="auto" w:fill="FFFFFF"/>
        </w:rPr>
        <w:t>的招生任务。带队参加招生宣讲培训以及招生动员会、招生资料的前期准备工作、参加了全市招生启动仪式、招生现场留影资料留存整理。</w:t>
      </w:r>
    </w:p>
    <w:p w14:paraId="6E797A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7" w:firstLineChars="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7</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参与了教育局组织的小小篷车宣讲活动，到南宁市部分示范性初中学校招生宣讲。</w:t>
      </w:r>
    </w:p>
    <w:p w14:paraId="45C24A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7" w:firstLineChars="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8</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在校领导的支持下、全校招生老师的配合下完成了暑假招生工作，前期准备、招生老师的培训、现场招生、每日更新招生的全校各项数据以及与内宿办、学工处、专业部的沟通工作。</w:t>
      </w:r>
    </w:p>
    <w:p w14:paraId="0A8876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9</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协助各个专业部完成了暑假分班工作以及新增学生报名、分班工作以及新生退费。</w:t>
      </w:r>
    </w:p>
    <w:p w14:paraId="498D21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10</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z w:val="32"/>
          <w:szCs w:val="32"/>
          <w:shd w:val="clear" w:color="auto" w:fill="FFFFFF"/>
        </w:rPr>
        <w:t>完成了招生宣传用品制作，从确定物品样式与数量、与制作公司反复沟通修改，到制作完成物品接单、清点与分配。</w:t>
      </w:r>
    </w:p>
    <w:p w14:paraId="2E3196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pacing w:val="-6"/>
          <w:sz w:val="32"/>
          <w:szCs w:val="32"/>
          <w:shd w:val="clear" w:color="auto" w:fill="FFFFFF"/>
        </w:rPr>
      </w:pPr>
      <w:r>
        <w:rPr>
          <w:rFonts w:hint="eastAsia" w:ascii="Times New Roman" w:hAnsi="Times New Roman" w:eastAsia="方正仿宋_GB2312" w:cs="方正仿宋_GB2312"/>
          <w:color w:val="auto"/>
          <w:kern w:val="2"/>
          <w:sz w:val="32"/>
          <w:szCs w:val="32"/>
          <w:shd w:val="clear" w:fill="FFFFFF"/>
          <w:lang w:val="en-US" w:eastAsia="zh-CN" w:bidi="ar-SA"/>
        </w:rPr>
        <w:t>11</w:t>
      </w:r>
      <w:r>
        <w:rPr>
          <w:rFonts w:hint="eastAsia" w:eastAsia="方正仿宋_GB2312" w:cs="方正仿宋_GB2312"/>
          <w:color w:val="auto"/>
          <w:kern w:val="2"/>
          <w:sz w:val="32"/>
          <w:szCs w:val="32"/>
          <w:shd w:val="clear" w:fill="FFFFFF"/>
          <w:lang w:val="en-US" w:eastAsia="zh-CN" w:bidi="ar-SA"/>
        </w:rPr>
        <w:t>.</w:t>
      </w:r>
      <w:r>
        <w:rPr>
          <w:rFonts w:hint="eastAsia" w:ascii="Times New Roman" w:hAnsi="Times New Roman" w:eastAsia="方正仿宋_GB2312" w:cs="方正仿宋_GB2312"/>
          <w:color w:val="auto"/>
          <w:spacing w:val="-6"/>
          <w:sz w:val="32"/>
          <w:szCs w:val="32"/>
          <w:shd w:val="clear" w:color="auto" w:fill="FFFFFF"/>
          <w:lang w:val="en-US" w:eastAsia="zh-CN"/>
        </w:rPr>
        <w:t>组织招生队老师到南宁市城区部分初中学校入校招生宣传。</w:t>
      </w:r>
    </w:p>
    <w:p w14:paraId="44F355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1</w:t>
      </w:r>
      <w:r>
        <w:rPr>
          <w:rFonts w:hint="eastAsia" w:ascii="Times New Roman" w:hAnsi="Times New Roman" w:eastAsia="方正仿宋_GB2312" w:cs="方正仿宋_GB2312"/>
          <w:color w:val="auto"/>
          <w:sz w:val="32"/>
          <w:szCs w:val="32"/>
          <w:shd w:val="clear" w:color="auto" w:fill="FFFFFF"/>
          <w:lang w:val="en-US" w:eastAsia="zh-CN"/>
        </w:rPr>
        <w:t>2</w:t>
      </w:r>
      <w:r>
        <w:rPr>
          <w:rFonts w:hint="eastAsia" w:ascii="Times New Roman" w:hAnsi="Times New Roman" w:eastAsia="方正仿宋_GB2312" w:cs="方正仿宋_GB2312"/>
          <w:color w:val="auto"/>
          <w:sz w:val="32"/>
          <w:szCs w:val="32"/>
          <w:shd w:val="clear" w:color="auto" w:fill="FFFFFF"/>
        </w:rPr>
        <w:t>.做好新生报读渠道问卷调查和生源</w:t>
      </w:r>
      <w:r>
        <w:rPr>
          <w:rFonts w:hint="eastAsia" w:ascii="Times New Roman" w:hAnsi="Times New Roman" w:eastAsia="方正仿宋_GB2312" w:cs="方正仿宋_GB2312"/>
          <w:color w:val="auto"/>
          <w:sz w:val="32"/>
          <w:szCs w:val="32"/>
          <w:shd w:val="clear" w:color="auto" w:fill="FFFFFF"/>
          <w:lang w:val="en-US" w:eastAsia="zh-CN"/>
        </w:rPr>
        <w:t>数据</w:t>
      </w:r>
      <w:r>
        <w:rPr>
          <w:rFonts w:hint="eastAsia" w:ascii="Times New Roman" w:hAnsi="Times New Roman" w:eastAsia="方正仿宋_GB2312" w:cs="方正仿宋_GB2312"/>
          <w:color w:val="auto"/>
          <w:sz w:val="32"/>
          <w:szCs w:val="32"/>
          <w:shd w:val="clear" w:color="auto" w:fill="FFFFFF"/>
        </w:rPr>
        <w:t>统计分析</w:t>
      </w:r>
      <w:r>
        <w:rPr>
          <w:rFonts w:hint="eastAsia" w:ascii="Times New Roman" w:hAnsi="Times New Roman"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lang w:val="en-US" w:eastAsia="zh-CN"/>
        </w:rPr>
        <w:t>本年度招生宣传活动信息收集，协助完成召开24</w:t>
      </w:r>
      <w:r>
        <w:rPr>
          <w:rFonts w:hint="eastAsia" w:ascii="Times New Roman" w:hAnsi="Times New Roman" w:eastAsia="方正仿宋_GB2312" w:cs="方正仿宋_GB2312"/>
          <w:color w:val="auto"/>
          <w:sz w:val="32"/>
          <w:szCs w:val="32"/>
          <w:shd w:val="clear" w:color="auto" w:fill="FFFFFF"/>
        </w:rPr>
        <w:t>年的招生总结</w:t>
      </w:r>
      <w:r>
        <w:rPr>
          <w:rFonts w:hint="eastAsia" w:ascii="Times New Roman" w:hAnsi="Times New Roman" w:eastAsia="方正仿宋_GB2312" w:cs="方正仿宋_GB2312"/>
          <w:color w:val="auto"/>
          <w:sz w:val="32"/>
          <w:szCs w:val="32"/>
          <w:shd w:val="clear" w:color="auto" w:fill="FFFFFF"/>
          <w:lang w:val="en-US" w:eastAsia="zh-CN"/>
        </w:rPr>
        <w:t>会议</w:t>
      </w:r>
      <w:r>
        <w:rPr>
          <w:rFonts w:hint="eastAsia" w:ascii="Times New Roman" w:hAnsi="Times New Roman" w:eastAsia="方正仿宋_GB2312" w:cs="方正仿宋_GB2312"/>
          <w:color w:val="auto"/>
          <w:sz w:val="32"/>
          <w:szCs w:val="32"/>
          <w:shd w:val="clear" w:color="auto" w:fill="FFFFFF"/>
        </w:rPr>
        <w:t>。</w:t>
      </w:r>
    </w:p>
    <w:p w14:paraId="41A8D0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w:t>
      </w:r>
      <w:r>
        <w:rPr>
          <w:rFonts w:hint="eastAsia" w:ascii="黑体" w:hAnsi="黑体" w:eastAsia="黑体" w:cs="黑体"/>
          <w:b w:val="0"/>
          <w:bCs/>
          <w:color w:val="auto"/>
          <w:sz w:val="32"/>
          <w:szCs w:val="32"/>
          <w:lang w:eastAsia="zh-CN"/>
        </w:rPr>
        <w:t>、</w:t>
      </w:r>
      <w:r>
        <w:rPr>
          <w:rFonts w:hint="eastAsia" w:ascii="黑体" w:hAnsi="黑体" w:eastAsia="黑体" w:cs="黑体"/>
          <w:b w:val="0"/>
          <w:bCs/>
          <w:color w:val="auto"/>
          <w:sz w:val="32"/>
          <w:szCs w:val="32"/>
        </w:rPr>
        <w:t>其他工作：</w:t>
      </w:r>
    </w:p>
    <w:p w14:paraId="5CE82D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1</w:t>
      </w:r>
      <w:r>
        <w:rPr>
          <w:rFonts w:hint="eastAsia"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rPr>
        <w:t>教学方面： 202</w:t>
      </w:r>
      <w:r>
        <w:rPr>
          <w:rFonts w:hint="eastAsia" w:ascii="Times New Roman" w:hAnsi="Times New Roman" w:eastAsia="方正仿宋_GB2312" w:cs="方正仿宋_GB2312"/>
          <w:color w:val="auto"/>
          <w:sz w:val="32"/>
          <w:szCs w:val="32"/>
          <w:shd w:val="clear" w:color="auto" w:fill="FFFFFF"/>
          <w:lang w:val="en-US" w:eastAsia="zh-CN"/>
        </w:rPr>
        <w:t>4</w:t>
      </w:r>
      <w:r>
        <w:rPr>
          <w:rFonts w:hint="eastAsia" w:ascii="Times New Roman" w:hAnsi="Times New Roman" w:eastAsia="方正仿宋_GB2312" w:cs="方正仿宋_GB2312"/>
          <w:color w:val="auto"/>
          <w:sz w:val="32"/>
          <w:szCs w:val="32"/>
          <w:shd w:val="clear" w:color="auto" w:fill="FFFFFF"/>
        </w:rPr>
        <w:t>年上半年担任了2</w:t>
      </w:r>
      <w:r>
        <w:rPr>
          <w:rFonts w:hint="eastAsia" w:ascii="Times New Roman" w:hAnsi="Times New Roman" w:eastAsia="方正仿宋_GB2312" w:cs="方正仿宋_GB2312"/>
          <w:color w:val="auto"/>
          <w:sz w:val="32"/>
          <w:szCs w:val="32"/>
          <w:shd w:val="clear" w:color="auto" w:fill="FFFFFF"/>
          <w:lang w:val="en-US" w:eastAsia="zh-CN"/>
        </w:rPr>
        <w:t>3</w:t>
      </w:r>
      <w:r>
        <w:rPr>
          <w:rFonts w:hint="eastAsia" w:ascii="Times New Roman" w:hAnsi="Times New Roman" w:eastAsia="方正仿宋_GB2312" w:cs="方正仿宋_GB2312"/>
          <w:color w:val="auto"/>
          <w:sz w:val="32"/>
          <w:szCs w:val="32"/>
          <w:shd w:val="clear" w:color="auto" w:fill="FFFFFF"/>
        </w:rPr>
        <w:t>级</w:t>
      </w:r>
      <w:r>
        <w:rPr>
          <w:rFonts w:hint="eastAsia" w:ascii="Times New Roman" w:hAnsi="Times New Roman" w:eastAsia="方正仿宋_GB2312" w:cs="方正仿宋_GB2312"/>
          <w:color w:val="auto"/>
          <w:sz w:val="32"/>
          <w:szCs w:val="32"/>
          <w:shd w:val="clear" w:color="auto" w:fill="FFFFFF"/>
          <w:lang w:val="en-US" w:eastAsia="zh-CN"/>
        </w:rPr>
        <w:t>两个</w:t>
      </w:r>
      <w:r>
        <w:rPr>
          <w:rFonts w:hint="eastAsia" w:ascii="Times New Roman" w:hAnsi="Times New Roman" w:eastAsia="方正仿宋_GB2312" w:cs="方正仿宋_GB2312"/>
          <w:color w:val="auto"/>
          <w:sz w:val="32"/>
          <w:szCs w:val="32"/>
          <w:shd w:val="clear" w:color="auto" w:fill="FFFFFF"/>
        </w:rPr>
        <w:t>班的数学教学任务</w:t>
      </w:r>
      <w:r>
        <w:rPr>
          <w:rFonts w:hint="eastAsia" w:ascii="Times New Roman" w:hAnsi="Times New Roman"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rPr>
        <w:t>202</w:t>
      </w:r>
      <w:r>
        <w:rPr>
          <w:rFonts w:hint="eastAsia" w:ascii="Times New Roman" w:hAnsi="Times New Roman" w:eastAsia="方正仿宋_GB2312" w:cs="方正仿宋_GB2312"/>
          <w:color w:val="auto"/>
          <w:sz w:val="32"/>
          <w:szCs w:val="32"/>
          <w:shd w:val="clear" w:color="auto" w:fill="FFFFFF"/>
          <w:lang w:val="en-US" w:eastAsia="zh-CN"/>
        </w:rPr>
        <w:t>4</w:t>
      </w:r>
      <w:r>
        <w:rPr>
          <w:rFonts w:hint="eastAsia" w:ascii="Times New Roman" w:hAnsi="Times New Roman" w:eastAsia="方正仿宋_GB2312" w:cs="方正仿宋_GB2312"/>
          <w:color w:val="auto"/>
          <w:sz w:val="32"/>
          <w:szCs w:val="32"/>
          <w:shd w:val="clear" w:color="auto" w:fill="FFFFFF"/>
        </w:rPr>
        <w:t>年下半年担任了2</w:t>
      </w:r>
      <w:r>
        <w:rPr>
          <w:rFonts w:hint="eastAsia" w:ascii="Times New Roman" w:hAnsi="Times New Roman" w:eastAsia="方正仿宋_GB2312" w:cs="方正仿宋_GB2312"/>
          <w:color w:val="auto"/>
          <w:sz w:val="32"/>
          <w:szCs w:val="32"/>
          <w:shd w:val="clear" w:color="auto" w:fill="FFFFFF"/>
          <w:lang w:val="en-US" w:eastAsia="zh-CN"/>
        </w:rPr>
        <w:t>4</w:t>
      </w:r>
      <w:r>
        <w:rPr>
          <w:rFonts w:hint="eastAsia" w:ascii="Times New Roman" w:hAnsi="Times New Roman" w:eastAsia="方正仿宋_GB2312" w:cs="方正仿宋_GB2312"/>
          <w:color w:val="auto"/>
          <w:sz w:val="32"/>
          <w:szCs w:val="32"/>
          <w:shd w:val="clear" w:color="auto" w:fill="FFFFFF"/>
        </w:rPr>
        <w:t>级</w:t>
      </w:r>
      <w:r>
        <w:rPr>
          <w:rFonts w:hint="eastAsia" w:ascii="Times New Roman" w:hAnsi="Times New Roman" w:eastAsia="方正仿宋_GB2312" w:cs="方正仿宋_GB2312"/>
          <w:color w:val="auto"/>
          <w:sz w:val="32"/>
          <w:szCs w:val="32"/>
          <w:shd w:val="clear" w:color="auto" w:fill="FFFFFF"/>
          <w:lang w:val="en-US" w:eastAsia="zh-CN"/>
        </w:rPr>
        <w:t>3个</w:t>
      </w:r>
      <w:r>
        <w:rPr>
          <w:rFonts w:hint="eastAsia" w:ascii="Times New Roman" w:hAnsi="Times New Roman" w:eastAsia="方正仿宋_GB2312" w:cs="方正仿宋_GB2312"/>
          <w:color w:val="auto"/>
          <w:sz w:val="32"/>
          <w:szCs w:val="32"/>
          <w:shd w:val="clear" w:color="auto" w:fill="FFFFFF"/>
        </w:rPr>
        <w:t>班的数学教学工作</w:t>
      </w:r>
      <w:r>
        <w:rPr>
          <w:rFonts w:hint="eastAsia" w:ascii="Times New Roman" w:hAnsi="Times New Roman"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lang w:val="en-US" w:eastAsia="zh-CN"/>
        </w:rPr>
        <w:t>均满课时。</w:t>
      </w:r>
      <w:r>
        <w:rPr>
          <w:rFonts w:hint="eastAsia" w:ascii="Times New Roman" w:hAnsi="Times New Roman" w:eastAsia="方正仿宋_GB2312" w:cs="方正仿宋_GB2312"/>
          <w:color w:val="auto"/>
          <w:sz w:val="32"/>
          <w:szCs w:val="32"/>
          <w:shd w:val="clear" w:color="auto" w:fill="FFFFFF"/>
        </w:rPr>
        <w:t>由于教学经验丰富，教学形式多样，深得学生喜欢。</w:t>
      </w:r>
    </w:p>
    <w:p w14:paraId="0543A2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lang w:val="en-US" w:eastAsia="zh-CN"/>
        </w:rPr>
      </w:pPr>
      <w:r>
        <w:rPr>
          <w:rFonts w:hint="eastAsia" w:ascii="Times New Roman" w:hAnsi="Times New Roman" w:eastAsia="方正仿宋_GB2312" w:cs="方正仿宋_GB2312"/>
          <w:color w:val="auto"/>
          <w:sz w:val="32"/>
          <w:szCs w:val="32"/>
          <w:shd w:val="clear" w:color="auto" w:fill="FFFFFF"/>
        </w:rPr>
        <w:t>2</w:t>
      </w:r>
      <w:r>
        <w:rPr>
          <w:rFonts w:hint="eastAsia"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rPr>
        <w:t>科研方面：今年评为校级“优秀教师”称号</w:t>
      </w:r>
      <w:r>
        <w:rPr>
          <w:rFonts w:hint="eastAsia" w:ascii="Times New Roman" w:hAnsi="Times New Roman" w:eastAsia="方正仿宋_GB2312" w:cs="方正仿宋_GB2312"/>
          <w:color w:val="auto"/>
          <w:sz w:val="32"/>
          <w:szCs w:val="32"/>
          <w:shd w:val="clear" w:color="auto" w:fill="FFFFFF"/>
          <w:lang w:eastAsia="zh-CN"/>
        </w:rPr>
        <w:t>；</w:t>
      </w:r>
      <w:r>
        <w:rPr>
          <w:rFonts w:hint="eastAsia" w:ascii="Times New Roman" w:hAnsi="Times New Roman" w:eastAsia="方正仿宋_GB2312" w:cs="方正仿宋_GB2312"/>
          <w:color w:val="auto"/>
          <w:sz w:val="32"/>
          <w:szCs w:val="32"/>
          <w:shd w:val="clear" w:color="auto" w:fill="FFFFFF"/>
          <w:lang w:val="en-US" w:eastAsia="zh-CN"/>
        </w:rPr>
        <w:t>主持了区级课题《数字化背景下中职学生数学核心素养的研究与实践》立项；在南宁市中职学校升学备考总结会上做了《数聚力量，启梦新章-2025中职数学学科升学备考与策略》专题发言</w:t>
      </w:r>
    </w:p>
    <w:p w14:paraId="022944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3.培养年轻老师：在教学上不遗余力地辅导青年教师，将优秀的教学理念与方法进行传承，与邓运贤老师的“传帮带”结对子</w:t>
      </w:r>
      <w:r>
        <w:rPr>
          <w:rFonts w:hint="eastAsia" w:ascii="Times New Roman" w:hAnsi="Times New Roman" w:eastAsia="方正仿宋_GB2312" w:cs="方正仿宋_GB2312"/>
          <w:color w:val="auto"/>
          <w:sz w:val="32"/>
          <w:szCs w:val="32"/>
          <w:shd w:val="clear" w:color="auto" w:fill="FFFFFF"/>
          <w:lang w:val="en-US" w:eastAsia="zh-CN"/>
        </w:rPr>
        <w:t>顺利结业</w:t>
      </w:r>
      <w:r>
        <w:rPr>
          <w:rFonts w:hint="eastAsia" w:ascii="Times New Roman" w:hAnsi="Times New Roman" w:eastAsia="方正仿宋_GB2312" w:cs="方正仿宋_GB2312"/>
          <w:color w:val="auto"/>
          <w:sz w:val="32"/>
          <w:szCs w:val="32"/>
          <w:shd w:val="clear" w:color="auto" w:fill="FFFFFF"/>
        </w:rPr>
        <w:t>，本学期还与刘辰靖老师“青蓝工程”结对子</w:t>
      </w:r>
      <w:r>
        <w:rPr>
          <w:rFonts w:hint="eastAsia" w:ascii="Times New Roman" w:hAnsi="Times New Roman" w:eastAsia="方正仿宋_GB2312" w:cs="方正仿宋_GB2312"/>
          <w:color w:val="auto"/>
          <w:sz w:val="32"/>
          <w:szCs w:val="32"/>
          <w:shd w:val="clear" w:color="auto" w:fill="FFFFFF"/>
          <w:lang w:val="en-US" w:eastAsia="zh-CN"/>
        </w:rPr>
        <w:t>顺利结业，并与刘辰靖老师</w:t>
      </w:r>
      <w:r>
        <w:rPr>
          <w:rFonts w:hint="eastAsia" w:ascii="Times New Roman" w:hAnsi="Times New Roman" w:eastAsia="方正仿宋_GB2312" w:cs="方正仿宋_GB2312"/>
          <w:color w:val="auto"/>
          <w:sz w:val="32"/>
          <w:szCs w:val="32"/>
          <w:shd w:val="clear" w:color="auto" w:fill="FFFFFF"/>
        </w:rPr>
        <w:t>“传帮带”结对子。</w:t>
      </w:r>
    </w:p>
    <w:p w14:paraId="62C8BF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4.数学中心组：今年担任南宁市数学中心组</w:t>
      </w:r>
      <w:r>
        <w:rPr>
          <w:rFonts w:hint="eastAsia" w:ascii="Times New Roman" w:hAnsi="Times New Roman" w:eastAsia="方正仿宋_GB2312" w:cs="方正仿宋_GB2312"/>
          <w:color w:val="auto"/>
          <w:sz w:val="32"/>
          <w:szCs w:val="32"/>
          <w:shd w:val="clear" w:color="auto" w:fill="FFFFFF"/>
          <w:lang w:val="en-US" w:eastAsia="zh-CN"/>
        </w:rPr>
        <w:t>兼职教研员</w:t>
      </w:r>
      <w:r>
        <w:rPr>
          <w:rFonts w:hint="eastAsia" w:ascii="Times New Roman" w:hAnsi="Times New Roman" w:eastAsia="方正仿宋_GB2312" w:cs="方正仿宋_GB2312"/>
          <w:color w:val="auto"/>
          <w:sz w:val="32"/>
          <w:szCs w:val="32"/>
          <w:shd w:val="clear" w:color="auto" w:fill="FFFFFF"/>
        </w:rPr>
        <w:t>，</w:t>
      </w:r>
      <w:r>
        <w:rPr>
          <w:rFonts w:hint="eastAsia" w:ascii="Times New Roman" w:hAnsi="Times New Roman" w:eastAsia="方正仿宋_GB2312" w:cs="方正仿宋_GB2312"/>
          <w:color w:val="auto"/>
          <w:sz w:val="32"/>
          <w:szCs w:val="32"/>
          <w:shd w:val="clear" w:color="auto" w:fill="FFFFFF"/>
          <w:lang w:val="en-US" w:eastAsia="zh-CN"/>
        </w:rPr>
        <w:t>带领中心组老师们研讨升学备考策略</w:t>
      </w:r>
      <w:r>
        <w:rPr>
          <w:rFonts w:hint="eastAsia" w:ascii="Times New Roman" w:hAnsi="Times New Roman" w:eastAsia="方正仿宋_GB2312" w:cs="方正仿宋_GB2312"/>
          <w:color w:val="auto"/>
          <w:sz w:val="32"/>
          <w:szCs w:val="32"/>
          <w:shd w:val="clear" w:color="auto" w:fill="FFFFFF"/>
        </w:rPr>
        <w:t>以及常规事务。</w:t>
      </w:r>
    </w:p>
    <w:p w14:paraId="6A0561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pacing w:val="-6"/>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5.</w:t>
      </w:r>
      <w:r>
        <w:rPr>
          <w:rFonts w:hint="eastAsia" w:ascii="Times New Roman" w:hAnsi="Times New Roman" w:eastAsia="方正仿宋_GB2312" w:cs="方正仿宋_GB2312"/>
          <w:color w:val="auto"/>
          <w:spacing w:val="-6"/>
          <w:sz w:val="32"/>
          <w:szCs w:val="32"/>
          <w:shd w:val="clear" w:color="auto" w:fill="FFFFFF"/>
        </w:rPr>
        <w:t>完成桃源校区常规管理检查评估工作材料的汇总和上传。</w:t>
      </w:r>
    </w:p>
    <w:p w14:paraId="51B032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pacing w:val="-6"/>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6.</w:t>
      </w:r>
      <w:r>
        <w:rPr>
          <w:rFonts w:hint="eastAsia" w:ascii="Times New Roman" w:hAnsi="Times New Roman" w:eastAsia="方正仿宋_GB2312" w:cs="方正仿宋_GB2312"/>
          <w:color w:val="auto"/>
          <w:spacing w:val="-6"/>
          <w:sz w:val="32"/>
          <w:szCs w:val="32"/>
          <w:shd w:val="clear" w:color="auto" w:fill="FFFFFF"/>
        </w:rPr>
        <w:t>每周五带领本小组行政人员对学生清洁区例行检查工作。</w:t>
      </w:r>
    </w:p>
    <w:p w14:paraId="7CFF49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四</w:t>
      </w:r>
      <w:r>
        <w:rPr>
          <w:rFonts w:hint="eastAsia" w:ascii="黑体" w:hAnsi="黑体" w:eastAsia="黑体" w:cs="黑体"/>
          <w:b w:val="0"/>
          <w:bCs/>
          <w:color w:val="auto"/>
          <w:sz w:val="32"/>
          <w:szCs w:val="32"/>
          <w:lang w:eastAsia="zh-CN"/>
        </w:rPr>
        <w:t>、</w:t>
      </w:r>
      <w:r>
        <w:rPr>
          <w:rFonts w:hint="eastAsia" w:ascii="黑体" w:hAnsi="黑体" w:eastAsia="黑体" w:cs="黑体"/>
          <w:b w:val="0"/>
          <w:bCs/>
          <w:color w:val="auto"/>
          <w:sz w:val="32"/>
          <w:szCs w:val="32"/>
        </w:rPr>
        <w:t>存在的不足之处</w:t>
      </w:r>
    </w:p>
    <w:p w14:paraId="36937F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由于我转任行政工作时间尚短，经验不足，在工作中也难免出现考虑欠周的情况，在此，我真诚的希望各位领导，同事能多多提醒和帮助我，我将衷心的感谢大家!同时我也会不断的进行自我批评，总结经验，善于发现自己的不足，改进工作方法，努力提高自己的业务能力和管理能力。</w:t>
      </w:r>
    </w:p>
    <w:p w14:paraId="538796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最后，我再次感谢领导对我的信任和同事对我工作的支持!我希望明年能把招生工作中做得更好!</w:t>
      </w:r>
    </w:p>
    <w:p w14:paraId="2AA3D82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_GB2312" w:cs="方正仿宋_GB2312"/>
          <w:color w:val="auto"/>
          <w:sz w:val="32"/>
          <w:szCs w:val="32"/>
          <w:shd w:val="clear" w:color="auto" w:fill="FFFFFF"/>
        </w:rPr>
      </w:pPr>
    </w:p>
    <w:p w14:paraId="6AA8596F">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eastAsia" w:ascii="Times New Roman" w:hAnsi="Times New Roman" w:eastAsia="方正仿宋_GB2312" w:cs="方正仿宋_GB2312"/>
          <w:color w:val="auto"/>
          <w:sz w:val="32"/>
          <w:szCs w:val="32"/>
          <w:shd w:val="clear" w:color="auto" w:fill="FFFFFF"/>
        </w:rPr>
      </w:pPr>
      <w:r>
        <w:rPr>
          <w:rFonts w:hint="eastAsia" w:ascii="Times New Roman" w:hAnsi="Times New Roman" w:eastAsia="方正仿宋_GB2312" w:cs="方正仿宋_GB2312"/>
          <w:color w:val="auto"/>
          <w:sz w:val="32"/>
          <w:szCs w:val="32"/>
          <w:shd w:val="clear" w:color="auto" w:fill="FFFFFF"/>
        </w:rPr>
        <w:t xml:space="preserve">                               </w:t>
      </w:r>
    </w:p>
    <w:p w14:paraId="577BEE89">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default" w:ascii="Times New Roman" w:hAnsi="Times New Roman" w:eastAsia="方正仿宋_GB2312" w:cs="方正仿宋_GB2312"/>
          <w:color w:val="auto"/>
          <w:sz w:val="32"/>
          <w:szCs w:val="32"/>
          <w:shd w:val="clear" w:color="auto" w:fill="FFFFFF"/>
          <w:lang w:val="en-US" w:eastAsia="zh-CN"/>
        </w:rPr>
      </w:pPr>
      <w:r>
        <w:rPr>
          <w:rFonts w:hint="eastAsia" w:ascii="Times New Roman" w:hAnsi="Times New Roman" w:eastAsia="方正仿宋_GB2312" w:cs="方正仿宋_GB2312"/>
          <w:color w:val="auto"/>
          <w:sz w:val="32"/>
          <w:szCs w:val="32"/>
          <w:shd w:val="clear" w:color="auto" w:fill="FFFFFF"/>
        </w:rPr>
        <w:t xml:space="preserve">                                 202</w:t>
      </w:r>
      <w:r>
        <w:rPr>
          <w:rFonts w:hint="eastAsia" w:ascii="Times New Roman" w:hAnsi="Times New Roman" w:eastAsia="方正仿宋_GB2312" w:cs="方正仿宋_GB2312"/>
          <w:color w:val="auto"/>
          <w:sz w:val="32"/>
          <w:szCs w:val="32"/>
          <w:shd w:val="clear" w:color="auto" w:fill="FFFFFF"/>
          <w:lang w:val="en-US" w:eastAsia="zh-CN"/>
        </w:rPr>
        <w:t>5</w:t>
      </w:r>
      <w:r>
        <w:rPr>
          <w:rFonts w:hint="eastAsia" w:eastAsia="方正仿宋_GB2312" w:cs="方正仿宋_GB2312"/>
          <w:color w:val="auto"/>
          <w:sz w:val="32"/>
          <w:szCs w:val="32"/>
          <w:shd w:val="clear" w:color="auto" w:fill="FFFFFF"/>
          <w:lang w:val="en-US" w:eastAsia="zh-CN"/>
        </w:rPr>
        <w:t>年</w:t>
      </w:r>
      <w:r>
        <w:rPr>
          <w:rFonts w:hint="eastAsia" w:ascii="Times New Roman" w:hAnsi="Times New Roman" w:eastAsia="方正仿宋_GB2312" w:cs="方正仿宋_GB2312"/>
          <w:color w:val="auto"/>
          <w:sz w:val="32"/>
          <w:szCs w:val="32"/>
          <w:shd w:val="clear" w:color="auto" w:fill="FFFFFF"/>
        </w:rPr>
        <w:t>1</w:t>
      </w:r>
      <w:r>
        <w:rPr>
          <w:rFonts w:hint="eastAsia" w:eastAsia="方正仿宋_GB2312" w:cs="方正仿宋_GB2312"/>
          <w:color w:val="auto"/>
          <w:sz w:val="32"/>
          <w:szCs w:val="32"/>
          <w:shd w:val="clear" w:color="auto" w:fill="FFFFFF"/>
          <w:lang w:val="en-US" w:eastAsia="zh-CN"/>
        </w:rPr>
        <w:t>月</w:t>
      </w:r>
      <w:r>
        <w:rPr>
          <w:rFonts w:hint="eastAsia" w:ascii="Times New Roman" w:hAnsi="Times New Roman" w:eastAsia="方正仿宋_GB2312" w:cs="方正仿宋_GB2312"/>
          <w:color w:val="auto"/>
          <w:sz w:val="32"/>
          <w:szCs w:val="32"/>
          <w:shd w:val="clear" w:color="auto" w:fill="FFFFFF"/>
          <w:lang w:val="en-US" w:eastAsia="zh-CN"/>
        </w:rPr>
        <w:t>6</w:t>
      </w:r>
      <w:r>
        <w:rPr>
          <w:rFonts w:hint="eastAsia" w:eastAsia="方正仿宋_GB2312" w:cs="方正仿宋_GB2312"/>
          <w:color w:val="auto"/>
          <w:sz w:val="32"/>
          <w:szCs w:val="32"/>
          <w:shd w:val="clear" w:color="auto" w:fill="FFFFFF"/>
          <w:lang w:val="en-US" w:eastAsia="zh-CN"/>
        </w:rPr>
        <w:t>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9B3C84-5E6E-4EF7-96F5-AB2B4E66FA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81C6E46C-D102-4708-8485-A3B6BE117B7A}"/>
  </w:font>
  <w:font w:name="Calibri Light">
    <w:panose1 w:val="020F03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3" w:fontKey="{7E9AFA87-DC44-4741-B921-25FC6F7FACED}"/>
  </w:font>
  <w:font w:name="方正仿宋_GB2312">
    <w:panose1 w:val="02000000000000000000"/>
    <w:charset w:val="86"/>
    <w:family w:val="auto"/>
    <w:pitch w:val="default"/>
    <w:sig w:usb0="A00002BF" w:usb1="184F6CFA" w:usb2="00000012" w:usb3="00000000" w:csb0="00040001" w:csb1="00000000"/>
    <w:embedRegular r:id="rId4" w:fontKey="{350074E2-B7D6-4B10-A74D-397836AEE0DA}"/>
  </w:font>
  <w:font w:name="方正小标宋简体">
    <w:panose1 w:val="02000000000000000000"/>
    <w:charset w:val="86"/>
    <w:family w:val="auto"/>
    <w:pitch w:val="default"/>
    <w:sig w:usb0="00000001" w:usb1="080E0000" w:usb2="00000000" w:usb3="00000000" w:csb0="00040000" w:csb1="00000000"/>
    <w:embedRegular r:id="rId5" w:fontKey="{0642D4E3-C15C-4F10-B994-A7A341CDBA89}"/>
  </w:font>
  <w:font w:name="仿宋_GB2312">
    <w:panose1 w:val="02010609030101010101"/>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59A"/>
    <w:rsid w:val="00022617"/>
    <w:rsid w:val="000518BF"/>
    <w:rsid w:val="0007259A"/>
    <w:rsid w:val="00077D21"/>
    <w:rsid w:val="000F2D13"/>
    <w:rsid w:val="00104EB4"/>
    <w:rsid w:val="00185070"/>
    <w:rsid w:val="00193807"/>
    <w:rsid w:val="002B6ECD"/>
    <w:rsid w:val="002D6A8A"/>
    <w:rsid w:val="002E180C"/>
    <w:rsid w:val="002F4E63"/>
    <w:rsid w:val="00311859"/>
    <w:rsid w:val="003313C4"/>
    <w:rsid w:val="003531B3"/>
    <w:rsid w:val="003541C8"/>
    <w:rsid w:val="003B180E"/>
    <w:rsid w:val="003B26BF"/>
    <w:rsid w:val="004367B1"/>
    <w:rsid w:val="004813D6"/>
    <w:rsid w:val="004C18F2"/>
    <w:rsid w:val="004D7227"/>
    <w:rsid w:val="00511B8A"/>
    <w:rsid w:val="00525D8E"/>
    <w:rsid w:val="0054380B"/>
    <w:rsid w:val="00586378"/>
    <w:rsid w:val="005D0B8F"/>
    <w:rsid w:val="0067351F"/>
    <w:rsid w:val="006B014C"/>
    <w:rsid w:val="006C243A"/>
    <w:rsid w:val="0070016B"/>
    <w:rsid w:val="0073614C"/>
    <w:rsid w:val="007637F2"/>
    <w:rsid w:val="007D10DF"/>
    <w:rsid w:val="00871CDF"/>
    <w:rsid w:val="008A7519"/>
    <w:rsid w:val="008C6E01"/>
    <w:rsid w:val="008D1754"/>
    <w:rsid w:val="009220DB"/>
    <w:rsid w:val="00942061"/>
    <w:rsid w:val="00987356"/>
    <w:rsid w:val="009D110C"/>
    <w:rsid w:val="009D42FA"/>
    <w:rsid w:val="009D7A47"/>
    <w:rsid w:val="00A16C0A"/>
    <w:rsid w:val="00A43301"/>
    <w:rsid w:val="00A66F34"/>
    <w:rsid w:val="00A90D94"/>
    <w:rsid w:val="00A94909"/>
    <w:rsid w:val="00AA354C"/>
    <w:rsid w:val="00AC4FF5"/>
    <w:rsid w:val="00B11117"/>
    <w:rsid w:val="00C67744"/>
    <w:rsid w:val="00C71CE5"/>
    <w:rsid w:val="00C74450"/>
    <w:rsid w:val="00C94BF8"/>
    <w:rsid w:val="00CB57C9"/>
    <w:rsid w:val="00CC03F9"/>
    <w:rsid w:val="00CE4F85"/>
    <w:rsid w:val="00D26E32"/>
    <w:rsid w:val="00D445A4"/>
    <w:rsid w:val="00D9047E"/>
    <w:rsid w:val="00DF155A"/>
    <w:rsid w:val="00E7241C"/>
    <w:rsid w:val="00EA025C"/>
    <w:rsid w:val="00EA47C5"/>
    <w:rsid w:val="00EA533A"/>
    <w:rsid w:val="00F76A54"/>
    <w:rsid w:val="00FA1BC1"/>
    <w:rsid w:val="22613F98"/>
    <w:rsid w:val="2A3110EC"/>
    <w:rsid w:val="3655043A"/>
    <w:rsid w:val="41384906"/>
    <w:rsid w:val="54DF5E7A"/>
    <w:rsid w:val="7AC1515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Subtitle"/>
    <w:basedOn w:val="1"/>
    <w:next w:val="1"/>
    <w:link w:val="11"/>
    <w:qFormat/>
    <w:uiPriority w:val="0"/>
    <w:pPr>
      <w:spacing w:before="240" w:after="60" w:line="312" w:lineRule="auto"/>
      <w:jc w:val="center"/>
      <w:outlineLvl w:val="1"/>
    </w:pPr>
    <w:rPr>
      <w:rFonts w:ascii="Calibri Light" w:hAnsi="Calibri Light"/>
      <w:b/>
      <w:bCs/>
      <w:kern w:val="28"/>
      <w:sz w:val="32"/>
      <w:szCs w:val="32"/>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8">
    <w:name w:val="Hyperlink"/>
    <w:basedOn w:val="7"/>
    <w:qFormat/>
    <w:uiPriority w:val="0"/>
    <w:rPr>
      <w:color w:val="11578D"/>
      <w:u w:val="none"/>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character" w:customStyle="1" w:styleId="11">
    <w:name w:val="副标题 字符"/>
    <w:basedOn w:val="7"/>
    <w:link w:val="4"/>
    <w:qFormat/>
    <w:uiPriority w:val="0"/>
    <w:rPr>
      <w:rFonts w:ascii="Calibri Light" w:hAnsi="Calibri Light" w:eastAsia="宋体" w:cs="Times New Roman"/>
      <w:b/>
      <w:bCs/>
      <w:kern w:val="28"/>
      <w:sz w:val="32"/>
      <w:szCs w:val="32"/>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1466</Words>
  <Characters>1504</Characters>
  <Lines>15</Lines>
  <Paragraphs>4</Paragraphs>
  <TotalTime>8</TotalTime>
  <ScaleCrop>false</ScaleCrop>
  <LinksUpToDate>false</LinksUpToDate>
  <CharactersWithSpaces>1587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2022-12-15T07:32:00Z</dcterms:created>
  <dc:creator>680</dc:creator>
  <cp:lastModifiedBy>李政辉</cp:lastModifiedBy>
  <dcterms:modified xsi:type="dcterms:W3CDTF">2025-01-09T13:16:43Z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eyJoZGlkIjoiODRjNzQ4NzZmZTUwOTZiYjU1Y2Y5NzgxMjZiYjM3OGYiLCJ1c2VySWQiOiIzMTM0NDEwNjYifQ==</vt:lpwstr>
  </property>
  <property fmtid="{D5CDD505-2E9C-101B-9397-08002B2CF9AE}" pid="3" name="KSOProductBuildVer">
    <vt:lpwstr>2052-12.1.0.19302</vt:lpwstr>
  </property>
  <property fmtid="{D5CDD505-2E9C-101B-9397-08002B2CF9AE}" pid="4" name="ICV">
    <vt:lpwstr>DFDF89249B6C4CA48460FB9A3478AAB0_12</vt:lpwstr>
  </property>
</Properties>
</file>