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B62646" w14:textId="77777777" w:rsidR="00787F8C" w:rsidRDefault="00000000">
      <w:pPr>
        <w:spacing w:line="640" w:lineRule="exact"/>
        <w:jc w:val="center"/>
        <w:rPr>
          <w:rFonts w:eastAsia="方正小标宋简体" w:cstheme="minorBidi"/>
          <w:sz w:val="36"/>
          <w:szCs w:val="36"/>
        </w:rPr>
      </w:pPr>
      <w:r>
        <w:rPr>
          <w:rFonts w:eastAsia="方正小标宋简体" w:cstheme="minorBidi"/>
          <w:sz w:val="44"/>
          <w:szCs w:val="44"/>
        </w:rPr>
        <w:t>202</w:t>
      </w:r>
      <w:r>
        <w:rPr>
          <w:rFonts w:eastAsia="方正小标宋简体" w:cstheme="minorBidi" w:hint="eastAsia"/>
          <w:sz w:val="44"/>
          <w:szCs w:val="44"/>
        </w:rPr>
        <w:t>4</w:t>
      </w:r>
      <w:r>
        <w:rPr>
          <w:rFonts w:eastAsia="方正小标宋简体" w:cstheme="minorBidi"/>
          <w:sz w:val="44"/>
          <w:szCs w:val="44"/>
        </w:rPr>
        <w:t>年个人述职报告</w:t>
      </w:r>
    </w:p>
    <w:p w14:paraId="10E7269F" w14:textId="666D8883" w:rsidR="00787F8C" w:rsidRDefault="00B80D65" w:rsidP="00B80D65">
      <w:pPr>
        <w:spacing w:line="520" w:lineRule="exact"/>
        <w:jc w:val="center"/>
        <w:rPr>
          <w:rFonts w:eastAsia="仿宋_GB2312" w:cs="仿宋_GB2312"/>
          <w:sz w:val="32"/>
          <w:szCs w:val="32"/>
        </w:rPr>
      </w:pPr>
      <w:r>
        <w:rPr>
          <w:rFonts w:eastAsia="仿宋_GB2312" w:cs="仿宋_GB2312" w:hint="eastAsia"/>
          <w:sz w:val="32"/>
          <w:szCs w:val="32"/>
        </w:rPr>
        <w:t>机电部副主任</w:t>
      </w:r>
      <w:r>
        <w:rPr>
          <w:rFonts w:eastAsia="仿宋_GB2312" w:cs="仿宋_GB2312" w:hint="eastAsia"/>
          <w:sz w:val="32"/>
          <w:szCs w:val="32"/>
        </w:rPr>
        <w:t xml:space="preserve"> </w:t>
      </w:r>
      <w:r w:rsidR="00000000">
        <w:rPr>
          <w:rFonts w:eastAsia="仿宋_GB2312" w:cs="仿宋_GB2312" w:hint="eastAsia"/>
          <w:sz w:val="32"/>
          <w:szCs w:val="32"/>
        </w:rPr>
        <w:t>杨清松</w:t>
      </w:r>
    </w:p>
    <w:p w14:paraId="0B6E0F4C" w14:textId="77777777" w:rsidR="00B80D65" w:rsidRDefault="00B80D65" w:rsidP="00B80D65">
      <w:pPr>
        <w:spacing w:line="520" w:lineRule="exact"/>
        <w:jc w:val="center"/>
        <w:rPr>
          <w:rFonts w:eastAsia="仿宋_GB2312" w:cs="仿宋_GB2312" w:hint="eastAsia"/>
          <w:sz w:val="32"/>
          <w:szCs w:val="32"/>
        </w:rPr>
      </w:pPr>
    </w:p>
    <w:p w14:paraId="0EC1576A"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岁末回首，一年的教育教学工作已悄然落幕。一分耕耘一分收获，只有洒下奋斗的汗水，才能在年终收获属于自己的劳动果实。在这充实而富有挑战的一年里，作为机电技术专业部教学副主任，我坚守岗位，携手师生，共同奋进，努力推动专业部教学工作迈向新台阶。现将本人一年来的工作述职如下：</w:t>
      </w:r>
    </w:p>
    <w:p w14:paraId="2A433315" w14:textId="77777777" w:rsidR="00787F8C" w:rsidRDefault="00000000">
      <w:pPr>
        <w:spacing w:line="560" w:lineRule="exact"/>
        <w:ind w:firstLineChars="200" w:firstLine="640"/>
        <w:rPr>
          <w:rFonts w:eastAsia="仿宋_GB2312" w:cs="仿宋_GB2312"/>
          <w:sz w:val="32"/>
          <w:szCs w:val="32"/>
        </w:rPr>
      </w:pPr>
      <w:r>
        <w:rPr>
          <w:rFonts w:eastAsia="黑体" w:cs="黑体" w:hint="eastAsia"/>
          <w:sz w:val="32"/>
          <w:szCs w:val="32"/>
        </w:rPr>
        <w:t>一、坚定理想信念，树立党员教师形象。</w:t>
      </w:r>
    </w:p>
    <w:p w14:paraId="6F0B8198"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作为一名党员教师，我深知自身肩负的责任与使命。始终坚持以习近平新时代中国特色社会主义思想为指导，深入学习党的教育方针政策，积极参加党组织的各项学习活动，不断提高政治觉悟与理论素养。在日常教学与管理工作中，以身作则，发挥党员先锋模范作用，以严谨的治学态度、敬业的工作精神影响和带动身边的师生，努力营造积极向上、风清气正的教育氛围，让党员的旗帜在教育一线高高飘扬。</w:t>
      </w:r>
    </w:p>
    <w:p w14:paraId="2777A3AC" w14:textId="77777777" w:rsidR="00787F8C" w:rsidRDefault="00000000">
      <w:pPr>
        <w:spacing w:line="560" w:lineRule="exact"/>
        <w:ind w:firstLineChars="200" w:firstLine="640"/>
        <w:rPr>
          <w:rFonts w:eastAsia="仿宋_GB2312" w:cs="仿宋_GB2312"/>
          <w:sz w:val="32"/>
          <w:szCs w:val="32"/>
        </w:rPr>
      </w:pPr>
      <w:r>
        <w:rPr>
          <w:rFonts w:eastAsia="黑体" w:cs="黑体" w:hint="eastAsia"/>
          <w:sz w:val="32"/>
          <w:szCs w:val="32"/>
        </w:rPr>
        <w:t>二、热爱教育教学工作，传道授业解惑。</w:t>
      </w:r>
    </w:p>
    <w:p w14:paraId="33CED647"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本年度，我承担了《制冷维修工考证技能训练》、《物理》、《空调设备》等课程的教学任务。所任教的课程有理实一体化课程也有纯理论课程，教学中采用混合式教学模式，通过线上线下配合实施教学。课前精心备课，钻研教材教法，结合机电专业学生特点与行业需求，融入前沿案例，确保教学内容既具深度又贴</w:t>
      </w:r>
      <w:r>
        <w:rPr>
          <w:rFonts w:eastAsia="仿宋_GB2312" w:cs="仿宋_GB2312" w:hint="eastAsia"/>
          <w:sz w:val="32"/>
          <w:szCs w:val="32"/>
        </w:rPr>
        <w:lastRenderedPageBreak/>
        <w:t>合实际，给学生提供丰富的学习资源，让学生可以随时随地开展学习；课堂上，运用多样化教学手段，如项目驱动、小组讨论、实操训练等，运用多样化的激励手段激发学生学习兴趣，提高课堂参与度，培养学生自主学习与解决问题的能力；课后，认真批改作业，及时为学生答疑解惑，关注学生学习动态，针对学习困难学生进行个别辅导。同时通过多元化的评价手段全面的评价学生，教学效果得到显著提升，体现了学生主体教师主导的教学理念，深受学生喜爱。</w:t>
      </w:r>
    </w:p>
    <w:p w14:paraId="20FF1EA3" w14:textId="77777777" w:rsidR="00787F8C" w:rsidRDefault="00000000">
      <w:pPr>
        <w:spacing w:line="560" w:lineRule="exact"/>
        <w:ind w:firstLineChars="200" w:firstLine="640"/>
        <w:rPr>
          <w:rFonts w:eastAsia="黑体" w:cs="黑体"/>
          <w:bCs/>
          <w:sz w:val="32"/>
          <w:szCs w:val="32"/>
        </w:rPr>
      </w:pPr>
      <w:r>
        <w:rPr>
          <w:rFonts w:eastAsia="黑体" w:cs="黑体" w:hint="eastAsia"/>
          <w:bCs/>
          <w:sz w:val="32"/>
          <w:szCs w:val="32"/>
        </w:rPr>
        <w:t>三、积极参加教学能力比赛并指导学生比赛，以赛促教。</w:t>
      </w:r>
    </w:p>
    <w:p w14:paraId="76471992"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教学比赛不仅可以促进教师不断的学习，还可以通过比赛提高专业技能水平，促进教育教学。我积极投身各级各类教学能力比赛，将其视为提升自我、交流学习的重要平台。在南宁市教师教学能力比赛课堂教学赛项</w:t>
      </w:r>
      <w:proofErr w:type="gramStart"/>
      <w:r>
        <w:rPr>
          <w:rFonts w:eastAsia="仿宋_GB2312" w:cs="仿宋_GB2312" w:hint="eastAsia"/>
          <w:sz w:val="32"/>
          <w:szCs w:val="32"/>
        </w:rPr>
        <w:t>和微课教学</w:t>
      </w:r>
      <w:proofErr w:type="gramEnd"/>
      <w:r>
        <w:rPr>
          <w:rFonts w:eastAsia="仿宋_GB2312" w:cs="仿宋_GB2312" w:hint="eastAsia"/>
          <w:sz w:val="32"/>
          <w:szCs w:val="32"/>
        </w:rPr>
        <w:t>赛项中，与团队成员历时数月，深入打磨参赛作品。从课程设计创新到教学实施优化，反复研讨、演练，最终分别荣获一等奖和三等奖的好成绩。通过比赛，不仅更新了教学理念，掌握了新型教学技术，还将比赛成果反哺日常教学，推动课程改革。</w:t>
      </w:r>
    </w:p>
    <w:p w14:paraId="20ACE562"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指导学生参加机电类技能大赛也是我工作的重点之一。</w:t>
      </w:r>
      <w:proofErr w:type="gramStart"/>
      <w:r>
        <w:rPr>
          <w:rFonts w:eastAsia="仿宋_GB2312" w:cs="仿宋_GB2312" w:hint="eastAsia"/>
          <w:sz w:val="32"/>
          <w:szCs w:val="32"/>
        </w:rPr>
        <w:t>从校赛选拔</w:t>
      </w:r>
      <w:proofErr w:type="gramEnd"/>
      <w:r>
        <w:rPr>
          <w:rFonts w:eastAsia="仿宋_GB2312" w:cs="仿宋_GB2312" w:hint="eastAsia"/>
          <w:sz w:val="32"/>
          <w:szCs w:val="32"/>
        </w:rPr>
        <w:t>到省赛冲刺，全程陪伴指导。根据学生特长与兴趣，组建竞赛团队，制定个性化训练计划，利用课余、周末及假期时间，强化训练。在今年广西职业院校技能大赛</w:t>
      </w:r>
      <w:r>
        <w:rPr>
          <w:rFonts w:eastAsia="仿宋_GB2312" w:cs="仿宋_GB2312" w:hint="eastAsia"/>
          <w:sz w:val="32"/>
          <w:szCs w:val="32"/>
        </w:rPr>
        <w:t>3D</w:t>
      </w:r>
      <w:r>
        <w:rPr>
          <w:rFonts w:eastAsia="仿宋_GB2312" w:cs="仿宋_GB2312" w:hint="eastAsia"/>
          <w:sz w:val="32"/>
          <w:szCs w:val="32"/>
        </w:rPr>
        <w:t>打印赛项中，学生团队斩获广西区赛一等奖，在南宁市中等职业</w:t>
      </w:r>
      <w:proofErr w:type="gramStart"/>
      <w:r>
        <w:rPr>
          <w:rFonts w:eastAsia="仿宋_GB2312" w:cs="仿宋_GB2312" w:hint="eastAsia"/>
          <w:sz w:val="32"/>
          <w:szCs w:val="32"/>
        </w:rPr>
        <w:t>学赛技能</w:t>
      </w:r>
      <w:proofErr w:type="gramEnd"/>
      <w:r>
        <w:rPr>
          <w:rFonts w:eastAsia="仿宋_GB2312" w:cs="仿宋_GB2312" w:hint="eastAsia"/>
          <w:sz w:val="32"/>
          <w:szCs w:val="32"/>
        </w:rPr>
        <w:t>大赛新能</w:t>
      </w:r>
      <w:r>
        <w:rPr>
          <w:rFonts w:eastAsia="仿宋_GB2312" w:cs="仿宋_GB2312" w:hint="eastAsia"/>
          <w:sz w:val="32"/>
          <w:szCs w:val="32"/>
        </w:rPr>
        <w:lastRenderedPageBreak/>
        <w:t>源汽车维修赛项和电子产品设计与应用赛项中均获得南宁市二等奖的好成绩。看着学生们在赛场上自信操作、斩获荣誉，深感欣慰，这些成绩也充分彰显了以赛促教、</w:t>
      </w:r>
      <w:proofErr w:type="gramStart"/>
      <w:r>
        <w:rPr>
          <w:rFonts w:eastAsia="仿宋_GB2312" w:cs="仿宋_GB2312" w:hint="eastAsia"/>
          <w:sz w:val="32"/>
          <w:szCs w:val="32"/>
        </w:rPr>
        <w:t>学赛相</w:t>
      </w:r>
      <w:proofErr w:type="gramEnd"/>
      <w:r>
        <w:rPr>
          <w:rFonts w:eastAsia="仿宋_GB2312" w:cs="仿宋_GB2312" w:hint="eastAsia"/>
          <w:sz w:val="32"/>
          <w:szCs w:val="32"/>
        </w:rPr>
        <w:t>长的成效。</w:t>
      </w:r>
    </w:p>
    <w:p w14:paraId="23E8B772" w14:textId="77777777" w:rsidR="00787F8C" w:rsidRDefault="00000000">
      <w:pPr>
        <w:spacing w:line="560" w:lineRule="exact"/>
        <w:ind w:left="-10" w:firstLine="640"/>
        <w:rPr>
          <w:rFonts w:eastAsia="仿宋_GB2312" w:cs="仿宋_GB2312"/>
          <w:sz w:val="32"/>
          <w:szCs w:val="32"/>
        </w:rPr>
      </w:pPr>
      <w:r>
        <w:rPr>
          <w:rFonts w:eastAsia="黑体" w:cs="黑体" w:hint="eastAsia"/>
          <w:sz w:val="32"/>
          <w:szCs w:val="32"/>
        </w:rPr>
        <w:t>四、积极投入科研工作，通过参与课题、上公开课提升科研教学能力。</w:t>
      </w:r>
    </w:p>
    <w:p w14:paraId="31D257E6"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本年度我积极开展课题研究工作，一共参与五个课题的研究。主持《基于信息化</w:t>
      </w:r>
      <w:r>
        <w:rPr>
          <w:rFonts w:eastAsia="仿宋_GB2312" w:cs="仿宋_GB2312" w:hint="eastAsia"/>
          <w:sz w:val="32"/>
          <w:szCs w:val="32"/>
        </w:rPr>
        <w:t>2.0</w:t>
      </w:r>
      <w:r>
        <w:rPr>
          <w:rFonts w:eastAsia="仿宋_GB2312" w:cs="仿宋_GB2312" w:hint="eastAsia"/>
          <w:sz w:val="32"/>
          <w:szCs w:val="32"/>
        </w:rPr>
        <w:t>背景下</w:t>
      </w:r>
      <w:r>
        <w:rPr>
          <w:rFonts w:eastAsia="仿宋_GB2312" w:cs="仿宋_GB2312" w:hint="eastAsia"/>
          <w:sz w:val="32"/>
          <w:szCs w:val="32"/>
        </w:rPr>
        <w:t>&lt;</w:t>
      </w:r>
      <w:r>
        <w:rPr>
          <w:rFonts w:eastAsia="仿宋_GB2312" w:cs="仿宋_GB2312" w:hint="eastAsia"/>
          <w:sz w:val="32"/>
          <w:szCs w:val="32"/>
        </w:rPr>
        <w:t>空调设备</w:t>
      </w:r>
      <w:r>
        <w:rPr>
          <w:rFonts w:eastAsia="仿宋_GB2312" w:cs="仿宋_GB2312" w:hint="eastAsia"/>
          <w:sz w:val="32"/>
          <w:szCs w:val="32"/>
        </w:rPr>
        <w:t>&gt;</w:t>
      </w:r>
      <w:r>
        <w:rPr>
          <w:rFonts w:eastAsia="仿宋_GB2312" w:cs="仿宋_GB2312" w:hint="eastAsia"/>
          <w:sz w:val="32"/>
          <w:szCs w:val="32"/>
        </w:rPr>
        <w:t>课程混合式教学的实践与研究》并通过结题验收；参与《“三教”改革背景下中职</w:t>
      </w:r>
      <w:r>
        <w:rPr>
          <w:rFonts w:eastAsia="仿宋_GB2312" w:cs="仿宋_GB2312" w:hint="eastAsia"/>
          <w:sz w:val="32"/>
          <w:szCs w:val="32"/>
        </w:rPr>
        <w:t>&lt;</w:t>
      </w:r>
      <w:r>
        <w:rPr>
          <w:rFonts w:eastAsia="仿宋_GB2312" w:cs="仿宋_GB2312" w:hint="eastAsia"/>
          <w:sz w:val="32"/>
          <w:szCs w:val="32"/>
        </w:rPr>
        <w:t>信息技术</w:t>
      </w:r>
      <w:r>
        <w:rPr>
          <w:rFonts w:eastAsia="仿宋_GB2312" w:cs="仿宋_GB2312" w:hint="eastAsia"/>
          <w:sz w:val="32"/>
          <w:szCs w:val="32"/>
        </w:rPr>
        <w:t>&gt;</w:t>
      </w:r>
      <w:r>
        <w:rPr>
          <w:rFonts w:eastAsia="仿宋_GB2312" w:cs="仿宋_GB2312" w:hint="eastAsia"/>
          <w:sz w:val="32"/>
          <w:szCs w:val="32"/>
        </w:rPr>
        <w:t>课程“学教整合”的教学研究与实践》并通过结题验收。主持区级教改课题《数字化转型背景下中职机电专业群线上开放精品课程的设计与开发——以</w:t>
      </w:r>
      <w:r>
        <w:rPr>
          <w:rFonts w:eastAsia="仿宋_GB2312" w:cs="仿宋_GB2312" w:hint="eastAsia"/>
          <w:sz w:val="32"/>
          <w:szCs w:val="32"/>
        </w:rPr>
        <w:t>&lt;</w:t>
      </w:r>
      <w:r>
        <w:rPr>
          <w:rFonts w:eastAsia="仿宋_GB2312" w:cs="仿宋_GB2312" w:hint="eastAsia"/>
          <w:sz w:val="32"/>
          <w:szCs w:val="32"/>
        </w:rPr>
        <w:t>电工技术基础与技能</w:t>
      </w:r>
      <w:r>
        <w:rPr>
          <w:rFonts w:eastAsia="仿宋_GB2312" w:cs="仿宋_GB2312" w:hint="eastAsia"/>
          <w:sz w:val="32"/>
          <w:szCs w:val="32"/>
        </w:rPr>
        <w:t>&gt;</w:t>
      </w:r>
      <w:r>
        <w:rPr>
          <w:rFonts w:eastAsia="仿宋_GB2312" w:cs="仿宋_GB2312" w:hint="eastAsia"/>
          <w:sz w:val="32"/>
          <w:szCs w:val="32"/>
        </w:rPr>
        <w:t>课程为例》；参与市级课题《“以赛促教，以赛促学”教学模式下中职</w:t>
      </w:r>
      <w:r>
        <w:rPr>
          <w:rFonts w:eastAsia="仿宋_GB2312" w:cs="仿宋_GB2312" w:hint="eastAsia"/>
          <w:sz w:val="32"/>
          <w:szCs w:val="32"/>
        </w:rPr>
        <w:t>&lt;</w:t>
      </w:r>
      <w:r>
        <w:rPr>
          <w:rFonts w:eastAsia="仿宋_GB2312" w:cs="仿宋_GB2312" w:hint="eastAsia"/>
          <w:sz w:val="32"/>
          <w:szCs w:val="32"/>
        </w:rPr>
        <w:t>单片机应用技能实践</w:t>
      </w:r>
      <w:r>
        <w:rPr>
          <w:rFonts w:eastAsia="仿宋_GB2312" w:cs="仿宋_GB2312" w:hint="eastAsia"/>
          <w:sz w:val="32"/>
          <w:szCs w:val="32"/>
        </w:rPr>
        <w:t>&gt;</w:t>
      </w:r>
      <w:r>
        <w:rPr>
          <w:rFonts w:eastAsia="仿宋_GB2312" w:cs="仿宋_GB2312" w:hint="eastAsia"/>
          <w:sz w:val="32"/>
          <w:szCs w:val="32"/>
        </w:rPr>
        <w:t>课教学改革探索与实践》和</w:t>
      </w:r>
      <w:proofErr w:type="gramStart"/>
      <w:r>
        <w:rPr>
          <w:rFonts w:eastAsia="仿宋_GB2312" w:cs="仿宋_GB2312" w:hint="eastAsia"/>
          <w:sz w:val="32"/>
          <w:szCs w:val="32"/>
        </w:rPr>
        <w:t>《</w:t>
      </w:r>
      <w:proofErr w:type="gramEnd"/>
      <w:r>
        <w:rPr>
          <w:rFonts w:eastAsia="仿宋_GB2312" w:cs="仿宋_GB2312" w:hint="eastAsia"/>
          <w:sz w:val="32"/>
          <w:szCs w:val="32"/>
        </w:rPr>
        <w:t>“三教”改革背景下中职</w:t>
      </w:r>
      <w:proofErr w:type="gramStart"/>
      <w:r>
        <w:rPr>
          <w:rFonts w:eastAsia="仿宋_GB2312" w:cs="仿宋_GB2312" w:hint="eastAsia"/>
          <w:sz w:val="32"/>
          <w:szCs w:val="32"/>
        </w:rPr>
        <w:t>《</w:t>
      </w:r>
      <w:proofErr w:type="gramEnd"/>
      <w:r>
        <w:rPr>
          <w:rFonts w:eastAsia="仿宋_GB2312" w:cs="仿宋_GB2312" w:hint="eastAsia"/>
          <w:sz w:val="32"/>
          <w:szCs w:val="32"/>
        </w:rPr>
        <w:t>电工技术基础与技能</w:t>
      </w:r>
      <w:proofErr w:type="gramStart"/>
      <w:r>
        <w:rPr>
          <w:rFonts w:eastAsia="仿宋_GB2312" w:cs="仿宋_GB2312" w:hint="eastAsia"/>
          <w:sz w:val="32"/>
          <w:szCs w:val="32"/>
        </w:rPr>
        <w:t>》</w:t>
      </w:r>
      <w:proofErr w:type="gramEnd"/>
      <w:r>
        <w:rPr>
          <w:rFonts w:eastAsia="仿宋_GB2312" w:cs="仿宋_GB2312" w:hint="eastAsia"/>
          <w:sz w:val="32"/>
          <w:szCs w:val="32"/>
        </w:rPr>
        <w:t>课程的教学研究与实践的研究</w:t>
      </w:r>
      <w:proofErr w:type="gramStart"/>
      <w:r>
        <w:rPr>
          <w:rFonts w:eastAsia="仿宋_GB2312" w:cs="仿宋_GB2312" w:hint="eastAsia"/>
          <w:sz w:val="32"/>
          <w:szCs w:val="32"/>
        </w:rPr>
        <w:t>》</w:t>
      </w:r>
      <w:proofErr w:type="gramEnd"/>
      <w:r>
        <w:rPr>
          <w:rFonts w:eastAsia="仿宋_GB2312" w:cs="仿宋_GB2312" w:hint="eastAsia"/>
          <w:sz w:val="32"/>
          <w:szCs w:val="32"/>
        </w:rPr>
        <w:t>。通过课题研究聚焦机电专业产教融合难点，深入企业调研，与行业专家、企业技术人员协同攻关，探索校企合作共赢机制，为专业部优化人才培养方案、共建实训基地提供实践依据，在</w:t>
      </w:r>
      <w:proofErr w:type="gramStart"/>
      <w:r>
        <w:rPr>
          <w:rFonts w:eastAsia="仿宋_GB2312" w:cs="仿宋_GB2312" w:hint="eastAsia"/>
          <w:sz w:val="32"/>
          <w:szCs w:val="32"/>
        </w:rPr>
        <w:t>研</w:t>
      </w:r>
      <w:proofErr w:type="gramEnd"/>
      <w:r>
        <w:rPr>
          <w:rFonts w:eastAsia="仿宋_GB2312" w:cs="仿宋_GB2312" w:hint="eastAsia"/>
          <w:sz w:val="32"/>
          <w:szCs w:val="32"/>
        </w:rPr>
        <w:t>课题已取得阶段性成果，预期明年顺利结题。</w:t>
      </w:r>
    </w:p>
    <w:p w14:paraId="6D82D0F8" w14:textId="77777777" w:rsidR="00787F8C" w:rsidRDefault="00000000">
      <w:pPr>
        <w:spacing w:line="560" w:lineRule="exact"/>
        <w:ind w:firstLineChars="200" w:firstLine="640"/>
        <w:rPr>
          <w:rFonts w:eastAsia="仿宋_GB2312" w:cs="仿宋_GB2312"/>
          <w:color w:val="000000" w:themeColor="text1"/>
          <w:sz w:val="32"/>
          <w:szCs w:val="32"/>
        </w:rPr>
      </w:pPr>
      <w:r>
        <w:rPr>
          <w:rFonts w:eastAsia="仿宋_GB2312" w:cs="仿宋_GB2312" w:hint="eastAsia"/>
          <w:color w:val="000000" w:themeColor="text1"/>
          <w:sz w:val="32"/>
          <w:szCs w:val="32"/>
        </w:rPr>
        <w:t>主动承担送教下乡工作任务，于</w:t>
      </w:r>
      <w:r>
        <w:rPr>
          <w:rFonts w:eastAsia="仿宋_GB2312" w:cs="仿宋_GB2312" w:hint="eastAsia"/>
          <w:color w:val="000000" w:themeColor="text1"/>
          <w:sz w:val="32"/>
          <w:szCs w:val="32"/>
        </w:rPr>
        <w:t>2024</w:t>
      </w:r>
      <w:r>
        <w:rPr>
          <w:rFonts w:eastAsia="仿宋_GB2312" w:cs="仿宋_GB2312" w:hint="eastAsia"/>
          <w:color w:val="000000" w:themeColor="text1"/>
          <w:sz w:val="32"/>
          <w:szCs w:val="32"/>
        </w:rPr>
        <w:t>年</w:t>
      </w:r>
      <w:r>
        <w:rPr>
          <w:rFonts w:eastAsia="仿宋_GB2312" w:cs="仿宋_GB2312" w:hint="eastAsia"/>
          <w:color w:val="000000" w:themeColor="text1"/>
          <w:sz w:val="32"/>
          <w:szCs w:val="32"/>
        </w:rPr>
        <w:t>12</w:t>
      </w:r>
      <w:r>
        <w:rPr>
          <w:rFonts w:eastAsia="仿宋_GB2312" w:cs="仿宋_GB2312" w:hint="eastAsia"/>
          <w:color w:val="000000" w:themeColor="text1"/>
          <w:sz w:val="32"/>
          <w:szCs w:val="32"/>
        </w:rPr>
        <w:t>月</w:t>
      </w:r>
      <w:r>
        <w:rPr>
          <w:rFonts w:eastAsia="仿宋_GB2312" w:cs="仿宋_GB2312" w:hint="eastAsia"/>
          <w:color w:val="000000" w:themeColor="text1"/>
          <w:sz w:val="32"/>
          <w:szCs w:val="32"/>
        </w:rPr>
        <w:t>11</w:t>
      </w:r>
      <w:r>
        <w:rPr>
          <w:rFonts w:eastAsia="仿宋_GB2312" w:cs="仿宋_GB2312" w:hint="eastAsia"/>
          <w:color w:val="000000" w:themeColor="text1"/>
          <w:sz w:val="32"/>
          <w:szCs w:val="32"/>
        </w:rPr>
        <w:t>日送制冷和空调设备运行与维护专业的示范课《制冷管道加工之喇叭口制作》到横</w:t>
      </w:r>
      <w:proofErr w:type="gramStart"/>
      <w:r>
        <w:rPr>
          <w:rFonts w:eastAsia="仿宋_GB2312" w:cs="仿宋_GB2312" w:hint="eastAsia"/>
          <w:color w:val="000000" w:themeColor="text1"/>
          <w:sz w:val="32"/>
          <w:szCs w:val="32"/>
        </w:rPr>
        <w:t>州职业</w:t>
      </w:r>
      <w:proofErr w:type="gramEnd"/>
      <w:r>
        <w:rPr>
          <w:rFonts w:eastAsia="仿宋_GB2312" w:cs="仿宋_GB2312" w:hint="eastAsia"/>
          <w:color w:val="000000" w:themeColor="text1"/>
          <w:sz w:val="32"/>
          <w:szCs w:val="32"/>
        </w:rPr>
        <w:t>技术学校，展示混合式教学在制冷专业核心课程中的应用实践，吸引全市各兄弟院校教师观摩交流。公开课取得</w:t>
      </w:r>
      <w:r>
        <w:rPr>
          <w:rFonts w:eastAsia="仿宋_GB2312" w:cs="仿宋_GB2312" w:hint="eastAsia"/>
          <w:color w:val="000000" w:themeColor="text1"/>
          <w:sz w:val="32"/>
          <w:szCs w:val="32"/>
        </w:rPr>
        <w:lastRenderedPageBreak/>
        <w:t>了良好的教学效果，获得了听课领导和教师的高度赞赏，具有引领和示范作用。课后认真听取反馈意见，反思教学过程，持续改进教学方法，并以公开课为契机，带动专业部教学研讨氛围，促进教师共同成长。</w:t>
      </w:r>
    </w:p>
    <w:p w14:paraId="4E979FB2" w14:textId="77777777" w:rsidR="00787F8C" w:rsidRDefault="00000000">
      <w:pPr>
        <w:spacing w:line="560" w:lineRule="exact"/>
        <w:ind w:firstLineChars="200" w:firstLine="640"/>
        <w:rPr>
          <w:rFonts w:eastAsia="黑体" w:cs="黑体"/>
          <w:sz w:val="32"/>
          <w:szCs w:val="32"/>
        </w:rPr>
      </w:pPr>
      <w:r>
        <w:rPr>
          <w:rFonts w:eastAsia="黑体" w:cs="黑体" w:hint="eastAsia"/>
          <w:sz w:val="32"/>
          <w:szCs w:val="32"/>
        </w:rPr>
        <w:t>五、机电专业部副主任工作细致认真，按时完成各项任务。</w:t>
      </w:r>
    </w:p>
    <w:p w14:paraId="29D65532" w14:textId="77777777" w:rsidR="00787F8C" w:rsidRDefault="00000000">
      <w:pPr>
        <w:spacing w:line="560" w:lineRule="exact"/>
        <w:ind w:firstLineChars="200" w:firstLine="640"/>
        <w:rPr>
          <w:rFonts w:eastAsia="楷体_GB2312" w:cs="楷体_GB2312"/>
          <w:sz w:val="32"/>
          <w:szCs w:val="32"/>
        </w:rPr>
      </w:pPr>
      <w:r>
        <w:rPr>
          <w:rFonts w:eastAsia="仿宋_GB2312" w:cs="仿宋_GB2312" w:hint="eastAsia"/>
          <w:sz w:val="32"/>
          <w:szCs w:val="32"/>
        </w:rPr>
        <w:t>1.</w:t>
      </w:r>
      <w:r>
        <w:rPr>
          <w:rFonts w:eastAsia="仿宋_GB2312" w:cs="仿宋_GB2312" w:hint="eastAsia"/>
          <w:sz w:val="32"/>
          <w:szCs w:val="32"/>
        </w:rPr>
        <w:t>有条不紊推进教学常规工作</w:t>
      </w:r>
    </w:p>
    <w:p w14:paraId="1E8F175D"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首先课程教学有序开展，依据人才培养方案，合理安排各年级课程，涵盖机械制图、电工技术基础与技能、电子技术基础与技能、空调设备、</w:t>
      </w:r>
      <w:r>
        <w:rPr>
          <w:rFonts w:eastAsia="仿宋_GB2312" w:cs="仿宋_GB2312" w:hint="eastAsia"/>
          <w:sz w:val="32"/>
          <w:szCs w:val="32"/>
        </w:rPr>
        <w:t>PLC</w:t>
      </w:r>
      <w:r>
        <w:rPr>
          <w:rFonts w:eastAsia="仿宋_GB2312" w:cs="仿宋_GB2312" w:hint="eastAsia"/>
          <w:sz w:val="32"/>
          <w:szCs w:val="32"/>
        </w:rPr>
        <w:t>编程与应用、电力拖动等核心课程。及时完成本学期教学耗材申报及采购工作，确保日常教学正常开展。本学年共开设</w:t>
      </w:r>
      <w:r>
        <w:rPr>
          <w:rFonts w:eastAsia="仿宋_GB2312" w:cs="仿宋_GB2312" w:hint="eastAsia"/>
          <w:sz w:val="32"/>
          <w:szCs w:val="32"/>
        </w:rPr>
        <w:t>43</w:t>
      </w:r>
      <w:r>
        <w:rPr>
          <w:rFonts w:eastAsia="仿宋_GB2312" w:cs="仿宋_GB2312" w:hint="eastAsia"/>
          <w:sz w:val="32"/>
          <w:szCs w:val="32"/>
        </w:rPr>
        <w:t>门课程，教学任务落实到位，确保了教学进度的顺利推进。组织并监督教师们认真备课，要求精心设计教学环节，运用多种教学方法，如项目教学法、案例教学法等，激发学生的学习兴趣，专业部教学质量明显提升。其次按照学校要求在规定时间完成了</w:t>
      </w:r>
      <w:r>
        <w:rPr>
          <w:rFonts w:eastAsia="仿宋_GB2312" w:cs="仿宋_GB2312" w:hint="eastAsia"/>
          <w:sz w:val="32"/>
          <w:szCs w:val="32"/>
        </w:rPr>
        <w:t>22</w:t>
      </w:r>
      <w:r>
        <w:rPr>
          <w:rFonts w:eastAsia="仿宋_GB2312" w:cs="仿宋_GB2312" w:hint="eastAsia"/>
          <w:sz w:val="32"/>
          <w:szCs w:val="32"/>
        </w:rPr>
        <w:t>级和</w:t>
      </w:r>
      <w:r>
        <w:rPr>
          <w:rFonts w:eastAsia="仿宋_GB2312" w:cs="仿宋_GB2312" w:hint="eastAsia"/>
          <w:sz w:val="32"/>
          <w:szCs w:val="32"/>
        </w:rPr>
        <w:t>23</w:t>
      </w:r>
      <w:r>
        <w:rPr>
          <w:rFonts w:eastAsia="仿宋_GB2312" w:cs="仿宋_GB2312" w:hint="eastAsia"/>
          <w:sz w:val="32"/>
          <w:szCs w:val="32"/>
        </w:rPr>
        <w:t>级的专业课补考工作。并根据工作计划完成了</w:t>
      </w:r>
      <w:r>
        <w:rPr>
          <w:rFonts w:eastAsia="仿宋_GB2312" w:cs="仿宋_GB2312" w:hint="eastAsia"/>
          <w:sz w:val="32"/>
          <w:szCs w:val="32"/>
        </w:rPr>
        <w:t>22</w:t>
      </w:r>
      <w:r>
        <w:rPr>
          <w:rFonts w:eastAsia="仿宋_GB2312" w:cs="仿宋_GB2312" w:hint="eastAsia"/>
          <w:sz w:val="32"/>
          <w:szCs w:val="32"/>
        </w:rPr>
        <w:t>级电工考证补考工作。同时配合学校做好升学备考工作，确保升学班的教学质量，</w:t>
      </w:r>
      <w:r>
        <w:rPr>
          <w:rFonts w:eastAsia="仿宋_GB2312" w:cs="仿宋_GB2312" w:hint="eastAsia"/>
          <w:sz w:val="32"/>
          <w:szCs w:val="32"/>
        </w:rPr>
        <w:t>22</w:t>
      </w:r>
      <w:r>
        <w:rPr>
          <w:rFonts w:eastAsia="仿宋_GB2312" w:cs="仿宋_GB2312" w:hint="eastAsia"/>
          <w:sz w:val="32"/>
          <w:szCs w:val="32"/>
        </w:rPr>
        <w:t>级高考取得优异成绩。</w:t>
      </w:r>
    </w:p>
    <w:p w14:paraId="7280071A"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2.</w:t>
      </w:r>
      <w:r>
        <w:rPr>
          <w:rFonts w:eastAsia="仿宋_GB2312" w:cs="仿宋_GB2312" w:hint="eastAsia"/>
          <w:sz w:val="32"/>
          <w:szCs w:val="32"/>
        </w:rPr>
        <w:t>努力推进专业建设、教学改革与教育教学研究</w:t>
      </w:r>
    </w:p>
    <w:p w14:paraId="349D52C1"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第一稳步推进专业建设，通过积极参与学校的专业建设规划，结合行业发展需求和区域经济特点，组织</w:t>
      </w:r>
      <w:proofErr w:type="gramStart"/>
      <w:r>
        <w:rPr>
          <w:rFonts w:eastAsia="仿宋_GB2312" w:cs="仿宋_GB2312" w:hint="eastAsia"/>
          <w:sz w:val="32"/>
          <w:szCs w:val="32"/>
        </w:rPr>
        <w:t>专业部谢伟</w:t>
      </w:r>
      <w:proofErr w:type="gramEnd"/>
      <w:r>
        <w:rPr>
          <w:rFonts w:eastAsia="仿宋_GB2312" w:cs="仿宋_GB2312" w:hint="eastAsia"/>
          <w:sz w:val="32"/>
          <w:szCs w:val="32"/>
        </w:rPr>
        <w:t>等四位骨干教师，完成了机电技术专业部的电子电器应用与维修、制冷和空调设备运行与维护、数控技术应用、工业机器人技术应用等四个</w:t>
      </w:r>
      <w:r>
        <w:rPr>
          <w:rFonts w:eastAsia="仿宋_GB2312" w:cs="仿宋_GB2312" w:hint="eastAsia"/>
          <w:sz w:val="32"/>
          <w:szCs w:val="32"/>
        </w:rPr>
        <w:lastRenderedPageBreak/>
        <w:t>专业的人才培养方案的修订工作。新方案优化了课程设置，增加了工业机器人技术、智能制造技术等前沿课程，以适应产业升级的需求。组织召开了工业机器人实训</w:t>
      </w:r>
      <w:proofErr w:type="gramStart"/>
      <w:r>
        <w:rPr>
          <w:rFonts w:eastAsia="仿宋_GB2312" w:cs="仿宋_GB2312" w:hint="eastAsia"/>
          <w:sz w:val="32"/>
          <w:szCs w:val="32"/>
        </w:rPr>
        <w:t>室改造</w:t>
      </w:r>
      <w:proofErr w:type="gramEnd"/>
      <w:r>
        <w:rPr>
          <w:rFonts w:eastAsia="仿宋_GB2312" w:cs="仿宋_GB2312" w:hint="eastAsia"/>
          <w:sz w:val="32"/>
          <w:szCs w:val="32"/>
        </w:rPr>
        <w:t>提升建设的专家论证会，完成了招投标及采购工作。大大改善了实训环境，提高了教学质量。</w:t>
      </w:r>
    </w:p>
    <w:p w14:paraId="127C7595"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第二加强师资队伍建设，安排教师参加各类培训和学术交流活动。安排对应专业教师参加送教下乡活动，同时安排黄钊万、郑媛、莫雲</w:t>
      </w:r>
      <w:proofErr w:type="gramStart"/>
      <w:r>
        <w:rPr>
          <w:rFonts w:eastAsia="仿宋_GB2312" w:cs="仿宋_GB2312" w:hint="eastAsia"/>
          <w:sz w:val="32"/>
          <w:szCs w:val="32"/>
        </w:rPr>
        <w:t>茜</w:t>
      </w:r>
      <w:proofErr w:type="gramEnd"/>
      <w:r>
        <w:rPr>
          <w:rFonts w:eastAsia="仿宋_GB2312" w:cs="仿宋_GB2312" w:hint="eastAsia"/>
          <w:sz w:val="32"/>
          <w:szCs w:val="32"/>
        </w:rPr>
        <w:t>等老师到各</w:t>
      </w:r>
      <w:proofErr w:type="gramStart"/>
      <w:r>
        <w:rPr>
          <w:rFonts w:eastAsia="仿宋_GB2312" w:cs="仿宋_GB2312" w:hint="eastAsia"/>
          <w:sz w:val="32"/>
          <w:szCs w:val="32"/>
        </w:rPr>
        <w:t>职校听公开</w:t>
      </w:r>
      <w:proofErr w:type="gramEnd"/>
      <w:r>
        <w:rPr>
          <w:rFonts w:eastAsia="仿宋_GB2312" w:cs="仿宋_GB2312" w:hint="eastAsia"/>
          <w:sz w:val="32"/>
          <w:szCs w:val="32"/>
        </w:rPr>
        <w:t>示范课。组织召开</w:t>
      </w:r>
      <w:r>
        <w:rPr>
          <w:rFonts w:eastAsia="仿宋_GB2312" w:cs="仿宋_GB2312" w:hint="eastAsia"/>
          <w:sz w:val="32"/>
          <w:szCs w:val="32"/>
        </w:rPr>
        <w:t>2023-2024</w:t>
      </w:r>
      <w:r>
        <w:rPr>
          <w:rFonts w:eastAsia="仿宋_GB2312" w:cs="仿宋_GB2312" w:hint="eastAsia"/>
          <w:sz w:val="32"/>
          <w:szCs w:val="32"/>
        </w:rPr>
        <w:t>学年南宁市第六职业技术学校“青蓝工程”机电技术专业部导师座谈会和学员座谈会，座谈会取得了良好的效果。完成了机电专业部</w:t>
      </w:r>
      <w:r>
        <w:rPr>
          <w:rFonts w:eastAsia="仿宋_GB2312" w:cs="仿宋_GB2312" w:hint="eastAsia"/>
          <w:sz w:val="32"/>
          <w:szCs w:val="32"/>
        </w:rPr>
        <w:t>2023</w:t>
      </w:r>
      <w:r>
        <w:rPr>
          <w:rFonts w:eastAsia="仿宋_GB2312" w:cs="仿宋_GB2312" w:hint="eastAsia"/>
          <w:sz w:val="32"/>
          <w:szCs w:val="32"/>
        </w:rPr>
        <w:t>年青蓝工程结对子徒弟考核课的考核工作和</w:t>
      </w:r>
      <w:r>
        <w:rPr>
          <w:rFonts w:eastAsia="仿宋_GB2312" w:cs="仿宋_GB2312" w:hint="eastAsia"/>
          <w:sz w:val="32"/>
          <w:szCs w:val="32"/>
        </w:rPr>
        <w:t>2024</w:t>
      </w:r>
      <w:r>
        <w:rPr>
          <w:rFonts w:eastAsia="仿宋_GB2312" w:cs="仿宋_GB2312" w:hint="eastAsia"/>
          <w:sz w:val="32"/>
          <w:szCs w:val="32"/>
        </w:rPr>
        <w:t>年“青蓝工程”“传帮带”的结对子工作。</w:t>
      </w:r>
    </w:p>
    <w:p w14:paraId="4BB782D6"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第三课程改革成果显著，推动教师应用混合式教学方式进行授课，推进信息化教学资源建设，利用在线教学平台，建设了《电工技术基础与技能》、《电子技术基础与技能》、《空调设备》等多门课程的网络教学资源，包括教学视频、电子教案、在线测试等。学生可以通过网络平台进行自主学习，拓宽了学习渠道。</w:t>
      </w:r>
      <w:proofErr w:type="gramStart"/>
      <w:r>
        <w:rPr>
          <w:rFonts w:eastAsia="仿宋_GB2312" w:cs="仿宋_GB2312" w:hint="eastAsia"/>
          <w:sz w:val="32"/>
          <w:szCs w:val="32"/>
        </w:rPr>
        <w:t>邀请超星公司</w:t>
      </w:r>
      <w:proofErr w:type="gramEnd"/>
      <w:r>
        <w:rPr>
          <w:rFonts w:eastAsia="仿宋_GB2312" w:cs="仿宋_GB2312" w:hint="eastAsia"/>
          <w:sz w:val="32"/>
          <w:szCs w:val="32"/>
        </w:rPr>
        <w:t>培训讲师廖玛莉对机电部教师开展在线精品课程建设与运用的培训。提高了教师运用</w:t>
      </w:r>
      <w:proofErr w:type="gramStart"/>
      <w:r>
        <w:rPr>
          <w:rFonts w:eastAsia="仿宋_GB2312" w:cs="仿宋_GB2312" w:hint="eastAsia"/>
          <w:sz w:val="32"/>
          <w:szCs w:val="32"/>
        </w:rPr>
        <w:t>超星学习通和学银</w:t>
      </w:r>
      <w:proofErr w:type="gramEnd"/>
      <w:r>
        <w:rPr>
          <w:rFonts w:eastAsia="仿宋_GB2312" w:cs="仿宋_GB2312" w:hint="eastAsia"/>
          <w:sz w:val="32"/>
          <w:szCs w:val="32"/>
        </w:rPr>
        <w:t>在线的应用能力，使教师对在线精品课程建设有更加深入的理解。</w:t>
      </w:r>
    </w:p>
    <w:p w14:paraId="5A231DF0"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第四扎实推进教育教学的科研工作，帮助并指导青年骨干教师开展课题申报和在</w:t>
      </w:r>
      <w:proofErr w:type="gramStart"/>
      <w:r>
        <w:rPr>
          <w:rFonts w:eastAsia="仿宋_GB2312" w:cs="仿宋_GB2312" w:hint="eastAsia"/>
          <w:sz w:val="32"/>
          <w:szCs w:val="32"/>
        </w:rPr>
        <w:t>研</w:t>
      </w:r>
      <w:proofErr w:type="gramEnd"/>
      <w:r>
        <w:rPr>
          <w:rFonts w:eastAsia="仿宋_GB2312" w:cs="仿宋_GB2312" w:hint="eastAsia"/>
          <w:sz w:val="32"/>
          <w:szCs w:val="32"/>
        </w:rPr>
        <w:t>课题的研究工作，其中在</w:t>
      </w:r>
      <w:proofErr w:type="gramStart"/>
      <w:r>
        <w:rPr>
          <w:rFonts w:eastAsia="仿宋_GB2312" w:cs="仿宋_GB2312" w:hint="eastAsia"/>
          <w:sz w:val="32"/>
          <w:szCs w:val="32"/>
        </w:rPr>
        <w:t>研</w:t>
      </w:r>
      <w:proofErr w:type="gramEnd"/>
      <w:r>
        <w:rPr>
          <w:rFonts w:eastAsia="仿宋_GB2312" w:cs="仿宋_GB2312" w:hint="eastAsia"/>
          <w:sz w:val="32"/>
          <w:szCs w:val="32"/>
        </w:rPr>
        <w:t>课题结题</w:t>
      </w:r>
      <w:r>
        <w:rPr>
          <w:rFonts w:eastAsia="仿宋_GB2312" w:cs="仿宋_GB2312" w:hint="eastAsia"/>
          <w:sz w:val="32"/>
          <w:szCs w:val="32"/>
        </w:rPr>
        <w:t>2</w:t>
      </w:r>
      <w:r>
        <w:rPr>
          <w:rFonts w:eastAsia="仿宋_GB2312" w:cs="仿宋_GB2312" w:hint="eastAsia"/>
          <w:sz w:val="32"/>
          <w:szCs w:val="32"/>
        </w:rPr>
        <w:t>项，</w:t>
      </w:r>
      <w:r>
        <w:rPr>
          <w:rFonts w:eastAsia="仿宋_GB2312" w:cs="仿宋_GB2312" w:hint="eastAsia"/>
          <w:sz w:val="32"/>
          <w:szCs w:val="32"/>
        </w:rPr>
        <w:lastRenderedPageBreak/>
        <w:t>新立项课题</w:t>
      </w:r>
      <w:r>
        <w:rPr>
          <w:rFonts w:eastAsia="仿宋_GB2312" w:cs="仿宋_GB2312" w:hint="eastAsia"/>
          <w:sz w:val="32"/>
          <w:szCs w:val="32"/>
        </w:rPr>
        <w:t>2</w:t>
      </w:r>
      <w:r>
        <w:rPr>
          <w:rFonts w:eastAsia="仿宋_GB2312" w:cs="仿宋_GB2312" w:hint="eastAsia"/>
          <w:sz w:val="32"/>
          <w:szCs w:val="32"/>
        </w:rPr>
        <w:t>项，新立项课题是卜丽妍主持的“三教”改革背景下中职《电工技术基础与技能》课程的教学研究与实践、魏江湖老师主持的人工智能助力中</w:t>
      </w:r>
      <w:proofErr w:type="gramStart"/>
      <w:r>
        <w:rPr>
          <w:rFonts w:eastAsia="仿宋_GB2312" w:cs="仿宋_GB2312" w:hint="eastAsia"/>
          <w:sz w:val="32"/>
          <w:szCs w:val="32"/>
        </w:rPr>
        <w:t>职汽车</w:t>
      </w:r>
      <w:proofErr w:type="gramEnd"/>
      <w:r>
        <w:rPr>
          <w:rFonts w:eastAsia="仿宋_GB2312" w:cs="仿宋_GB2312" w:hint="eastAsia"/>
          <w:sz w:val="32"/>
          <w:szCs w:val="32"/>
        </w:rPr>
        <w:t>电路识图课程教学改革的研究与实践两个课题项目，两项课题都于</w:t>
      </w:r>
      <w:r>
        <w:rPr>
          <w:rFonts w:eastAsia="仿宋_GB2312" w:cs="仿宋_GB2312" w:hint="eastAsia"/>
          <w:sz w:val="32"/>
          <w:szCs w:val="32"/>
        </w:rPr>
        <w:t>11</w:t>
      </w:r>
      <w:r>
        <w:rPr>
          <w:rFonts w:eastAsia="仿宋_GB2312" w:cs="仿宋_GB2312" w:hint="eastAsia"/>
          <w:sz w:val="32"/>
          <w:szCs w:val="32"/>
        </w:rPr>
        <w:t>月</w:t>
      </w:r>
      <w:r>
        <w:rPr>
          <w:rFonts w:eastAsia="仿宋_GB2312" w:cs="仿宋_GB2312" w:hint="eastAsia"/>
          <w:sz w:val="32"/>
          <w:szCs w:val="32"/>
        </w:rPr>
        <w:t>1</w:t>
      </w:r>
      <w:r>
        <w:rPr>
          <w:rFonts w:eastAsia="仿宋_GB2312" w:cs="仿宋_GB2312" w:hint="eastAsia"/>
          <w:sz w:val="32"/>
          <w:szCs w:val="32"/>
        </w:rPr>
        <w:t>日通过专家评审顺利开题。</w:t>
      </w:r>
    </w:p>
    <w:p w14:paraId="104063FF"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3.</w:t>
      </w:r>
      <w:r>
        <w:rPr>
          <w:rFonts w:eastAsia="仿宋_GB2312" w:cs="仿宋_GB2312" w:hint="eastAsia"/>
          <w:sz w:val="32"/>
          <w:szCs w:val="32"/>
        </w:rPr>
        <w:t>提高教学管理与质量监控</w:t>
      </w:r>
    </w:p>
    <w:p w14:paraId="1148DF05"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加强教学管理制度学习，明确了教师教学工作规范、教学质量考核办法等，确保教学工作有章可循。依据教学管理制度，对教师的教学计划、教案、教学进度等进行了定期检查。加强教学过程管理，严格执行教学常规检查制度。通过听课、评课、学生评教等方式，对教师的教学质量进行全面监控，同时加强了早读和晚自习的监管力度。通过教学管理与质量监控措施的有效实施，教学质量得到稳步提升。召开专业部全体教师大会，对</w:t>
      </w:r>
      <w:r>
        <w:rPr>
          <w:rFonts w:eastAsia="仿宋_GB2312" w:cs="仿宋_GB2312" w:hint="eastAsia"/>
          <w:sz w:val="32"/>
          <w:szCs w:val="32"/>
        </w:rPr>
        <w:t>2025</w:t>
      </w:r>
      <w:r>
        <w:rPr>
          <w:rFonts w:eastAsia="仿宋_GB2312" w:cs="仿宋_GB2312" w:hint="eastAsia"/>
          <w:sz w:val="32"/>
          <w:szCs w:val="32"/>
        </w:rPr>
        <w:t>年的高考工</w:t>
      </w:r>
      <w:proofErr w:type="gramStart"/>
      <w:r>
        <w:rPr>
          <w:rFonts w:eastAsia="仿宋_GB2312" w:cs="仿宋_GB2312" w:hint="eastAsia"/>
          <w:sz w:val="32"/>
          <w:szCs w:val="32"/>
        </w:rPr>
        <w:t>作做</w:t>
      </w:r>
      <w:proofErr w:type="gramEnd"/>
      <w:r>
        <w:rPr>
          <w:rFonts w:eastAsia="仿宋_GB2312" w:cs="仿宋_GB2312" w:hint="eastAsia"/>
          <w:sz w:val="32"/>
          <w:szCs w:val="32"/>
        </w:rPr>
        <w:t>了全面的部署，从思想到备考措施对老师做了具体的要求，提出明确的奋斗目标。</w:t>
      </w:r>
    </w:p>
    <w:p w14:paraId="33A06AD4" w14:textId="77777777" w:rsidR="00787F8C" w:rsidRDefault="00000000">
      <w:pPr>
        <w:spacing w:line="560" w:lineRule="exact"/>
        <w:ind w:firstLineChars="200" w:firstLine="640"/>
        <w:rPr>
          <w:rFonts w:eastAsia="楷体_GB2312" w:cs="楷体_GB2312"/>
          <w:sz w:val="32"/>
          <w:szCs w:val="32"/>
        </w:rPr>
      </w:pPr>
      <w:r>
        <w:rPr>
          <w:rFonts w:eastAsia="仿宋_GB2312" w:cs="仿宋_GB2312" w:hint="eastAsia"/>
          <w:sz w:val="32"/>
          <w:szCs w:val="32"/>
        </w:rPr>
        <w:t>4.</w:t>
      </w:r>
      <w:r>
        <w:rPr>
          <w:rFonts w:eastAsia="仿宋_GB2312" w:cs="仿宋_GB2312" w:hint="eastAsia"/>
          <w:sz w:val="32"/>
          <w:szCs w:val="32"/>
        </w:rPr>
        <w:t>提升学生教育质量与技能竞赛成绩</w:t>
      </w:r>
    </w:p>
    <w:p w14:paraId="2C2F20B5"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开展了新生专业教育，分别对电子电器应用与维修、制冷和空调设备运行与维护、数控技术应用、工业机器人技术应用四个专业的新生进行专业教育。使学生对专业有初步认识，做好职业规划，明确了学习目标。召开全体学生大会，加强对学生学习的管理，对</w:t>
      </w:r>
      <w:r>
        <w:rPr>
          <w:rFonts w:eastAsia="仿宋_GB2312" w:cs="仿宋_GB2312" w:hint="eastAsia"/>
          <w:sz w:val="32"/>
          <w:szCs w:val="32"/>
        </w:rPr>
        <w:t>23</w:t>
      </w:r>
      <w:r>
        <w:rPr>
          <w:rFonts w:eastAsia="仿宋_GB2312" w:cs="仿宋_GB2312" w:hint="eastAsia"/>
          <w:sz w:val="32"/>
          <w:szCs w:val="32"/>
        </w:rPr>
        <w:t>级学生做高考备考动员工作，强调了高考备考工作的要求，明确了高考目标。</w:t>
      </w:r>
    </w:p>
    <w:p w14:paraId="2706837E"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lastRenderedPageBreak/>
        <w:t>组织机电部的师生积极开展</w:t>
      </w:r>
      <w:r>
        <w:rPr>
          <w:rFonts w:eastAsia="仿宋_GB2312" w:cs="仿宋_GB2312" w:hint="eastAsia"/>
          <w:sz w:val="32"/>
          <w:szCs w:val="32"/>
        </w:rPr>
        <w:t>2024</w:t>
      </w:r>
      <w:r>
        <w:rPr>
          <w:rFonts w:eastAsia="仿宋_GB2312" w:cs="仿宋_GB2312" w:hint="eastAsia"/>
          <w:sz w:val="32"/>
          <w:szCs w:val="32"/>
        </w:rPr>
        <w:t>年广西职业院校技能竞赛的备赛和参赛工作，机电部参加了</w:t>
      </w:r>
      <w:r>
        <w:rPr>
          <w:rFonts w:eastAsia="仿宋_GB2312" w:cs="仿宋_GB2312" w:hint="eastAsia"/>
          <w:sz w:val="32"/>
          <w:szCs w:val="32"/>
        </w:rPr>
        <w:t>3D</w:t>
      </w:r>
      <w:r>
        <w:rPr>
          <w:rFonts w:eastAsia="仿宋_GB2312" w:cs="仿宋_GB2312" w:hint="eastAsia"/>
          <w:sz w:val="32"/>
          <w:szCs w:val="32"/>
        </w:rPr>
        <w:t>打印应用综合技术、通用机电设备安装与调试等</w:t>
      </w:r>
      <w:r>
        <w:rPr>
          <w:rFonts w:eastAsia="仿宋_GB2312" w:cs="仿宋_GB2312" w:hint="eastAsia"/>
          <w:sz w:val="32"/>
          <w:szCs w:val="32"/>
        </w:rPr>
        <w:t>14</w:t>
      </w:r>
      <w:r>
        <w:rPr>
          <w:rFonts w:eastAsia="仿宋_GB2312" w:cs="仿宋_GB2312" w:hint="eastAsia"/>
          <w:sz w:val="32"/>
          <w:szCs w:val="32"/>
        </w:rPr>
        <w:t>个项目的比赛。共获得</w:t>
      </w:r>
      <w:r>
        <w:rPr>
          <w:rFonts w:eastAsia="仿宋_GB2312" w:cs="仿宋_GB2312" w:hint="eastAsia"/>
          <w:sz w:val="32"/>
          <w:szCs w:val="32"/>
        </w:rPr>
        <w:t>3</w:t>
      </w:r>
      <w:r>
        <w:rPr>
          <w:rFonts w:eastAsia="仿宋_GB2312" w:cs="仿宋_GB2312" w:hint="eastAsia"/>
          <w:sz w:val="32"/>
          <w:szCs w:val="32"/>
        </w:rPr>
        <w:t>个一等奖、</w:t>
      </w:r>
      <w:r>
        <w:rPr>
          <w:rFonts w:eastAsia="仿宋_GB2312" w:cs="仿宋_GB2312" w:hint="eastAsia"/>
          <w:sz w:val="32"/>
          <w:szCs w:val="32"/>
        </w:rPr>
        <w:t>11</w:t>
      </w:r>
      <w:r>
        <w:rPr>
          <w:rFonts w:eastAsia="仿宋_GB2312" w:cs="仿宋_GB2312" w:hint="eastAsia"/>
          <w:sz w:val="32"/>
          <w:szCs w:val="32"/>
        </w:rPr>
        <w:t>个二等奖、</w:t>
      </w:r>
      <w:r>
        <w:rPr>
          <w:rFonts w:eastAsia="仿宋_GB2312" w:cs="仿宋_GB2312" w:hint="eastAsia"/>
          <w:sz w:val="32"/>
          <w:szCs w:val="32"/>
        </w:rPr>
        <w:t>4</w:t>
      </w:r>
      <w:r>
        <w:rPr>
          <w:rFonts w:eastAsia="仿宋_GB2312" w:cs="仿宋_GB2312" w:hint="eastAsia"/>
          <w:sz w:val="32"/>
          <w:szCs w:val="32"/>
        </w:rPr>
        <w:t>个三等奖的好成绩。机电部参加</w:t>
      </w:r>
      <w:r>
        <w:rPr>
          <w:rFonts w:eastAsia="仿宋_GB2312" w:cs="仿宋_GB2312" w:hint="eastAsia"/>
          <w:sz w:val="32"/>
          <w:szCs w:val="32"/>
        </w:rPr>
        <w:t>2024</w:t>
      </w:r>
      <w:r>
        <w:rPr>
          <w:rFonts w:eastAsia="仿宋_GB2312" w:cs="仿宋_GB2312" w:hint="eastAsia"/>
          <w:sz w:val="32"/>
          <w:szCs w:val="32"/>
        </w:rPr>
        <w:t>年南宁市职业院校技能竞赛无人机操控与维护、智能制造设备技术应用、电子产品设计与应用等</w:t>
      </w:r>
      <w:r>
        <w:rPr>
          <w:rFonts w:eastAsia="仿宋_GB2312" w:cs="仿宋_GB2312" w:hint="eastAsia"/>
          <w:sz w:val="32"/>
          <w:szCs w:val="32"/>
        </w:rPr>
        <w:t>6</w:t>
      </w:r>
      <w:r>
        <w:rPr>
          <w:rFonts w:eastAsia="仿宋_GB2312" w:cs="仿宋_GB2312" w:hint="eastAsia"/>
          <w:sz w:val="32"/>
          <w:szCs w:val="32"/>
        </w:rPr>
        <w:t>个项目的比赛，共获得一等奖</w:t>
      </w:r>
      <w:r>
        <w:rPr>
          <w:rFonts w:eastAsia="仿宋_GB2312" w:cs="仿宋_GB2312" w:hint="eastAsia"/>
          <w:sz w:val="32"/>
          <w:szCs w:val="32"/>
        </w:rPr>
        <w:t>2</w:t>
      </w:r>
      <w:r>
        <w:rPr>
          <w:rFonts w:eastAsia="仿宋_GB2312" w:cs="仿宋_GB2312" w:hint="eastAsia"/>
          <w:sz w:val="32"/>
          <w:szCs w:val="32"/>
        </w:rPr>
        <w:t>项，二等奖</w:t>
      </w:r>
      <w:r>
        <w:rPr>
          <w:rFonts w:eastAsia="仿宋_GB2312" w:cs="仿宋_GB2312" w:hint="eastAsia"/>
          <w:sz w:val="32"/>
          <w:szCs w:val="32"/>
        </w:rPr>
        <w:t>4</w:t>
      </w:r>
      <w:r>
        <w:rPr>
          <w:rFonts w:eastAsia="仿宋_GB2312" w:cs="仿宋_GB2312" w:hint="eastAsia"/>
          <w:sz w:val="32"/>
          <w:szCs w:val="32"/>
        </w:rPr>
        <w:t>项，三等奖</w:t>
      </w:r>
      <w:r>
        <w:rPr>
          <w:rFonts w:eastAsia="仿宋_GB2312" w:cs="仿宋_GB2312" w:hint="eastAsia"/>
          <w:sz w:val="32"/>
          <w:szCs w:val="32"/>
        </w:rPr>
        <w:t>5</w:t>
      </w:r>
      <w:r>
        <w:rPr>
          <w:rFonts w:eastAsia="仿宋_GB2312" w:cs="仿宋_GB2312" w:hint="eastAsia"/>
          <w:sz w:val="32"/>
          <w:szCs w:val="32"/>
        </w:rPr>
        <w:t>项的好成绩。</w:t>
      </w:r>
    </w:p>
    <w:p w14:paraId="3FEF340B"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通过各项工作的开展和推进，使自己得到了锻炼，工作能力有了很大的提升，也更加全面的了解一线教师的工作情况和需求，同时也发现了自己的优点和不足，为今后更好的开展工作积累了经验。</w:t>
      </w:r>
    </w:p>
    <w:p w14:paraId="56AC5779" w14:textId="77777777" w:rsidR="00787F8C" w:rsidRDefault="00000000">
      <w:pPr>
        <w:spacing w:line="560" w:lineRule="exact"/>
        <w:ind w:firstLineChars="200" w:firstLine="640"/>
        <w:rPr>
          <w:rFonts w:eastAsia="黑体" w:cs="黑体"/>
          <w:sz w:val="32"/>
          <w:szCs w:val="32"/>
        </w:rPr>
      </w:pPr>
      <w:r>
        <w:rPr>
          <w:rFonts w:eastAsia="黑体" w:cs="黑体" w:hint="eastAsia"/>
          <w:sz w:val="32"/>
          <w:szCs w:val="32"/>
        </w:rPr>
        <w:t>六、积极参加各类教育教学培训，提高自己的各项能力。</w:t>
      </w:r>
    </w:p>
    <w:p w14:paraId="2CA48FC1" w14:textId="77777777" w:rsidR="00787F8C" w:rsidRDefault="00000000">
      <w:pPr>
        <w:spacing w:line="560" w:lineRule="exact"/>
        <w:ind w:firstLineChars="200" w:firstLine="640"/>
        <w:rPr>
          <w:rFonts w:eastAsia="仿宋_GB2312" w:cs="仿宋_GB2312"/>
          <w:color w:val="000000" w:themeColor="text1"/>
          <w:sz w:val="32"/>
          <w:szCs w:val="32"/>
        </w:rPr>
      </w:pPr>
      <w:r>
        <w:rPr>
          <w:rFonts w:eastAsia="仿宋_GB2312" w:cs="仿宋_GB2312" w:hint="eastAsia"/>
          <w:color w:val="000000" w:themeColor="text1"/>
          <w:sz w:val="32"/>
          <w:szCs w:val="32"/>
        </w:rPr>
        <w:t>为紧跟教育发展前沿，适应新时代职业教育需求，我积极参加各类培训。</w:t>
      </w:r>
      <w:r>
        <w:rPr>
          <w:rFonts w:eastAsia="仿宋_GB2312" w:cs="仿宋_GB2312" w:hint="eastAsia"/>
          <w:color w:val="000000" w:themeColor="text1"/>
          <w:sz w:val="32"/>
          <w:szCs w:val="32"/>
        </w:rPr>
        <w:t>2024</w:t>
      </w:r>
      <w:r>
        <w:rPr>
          <w:rFonts w:eastAsia="仿宋_GB2312" w:cs="仿宋_GB2312" w:hint="eastAsia"/>
          <w:color w:val="000000" w:themeColor="text1"/>
          <w:sz w:val="32"/>
          <w:szCs w:val="32"/>
        </w:rPr>
        <w:t>年</w:t>
      </w:r>
      <w:r>
        <w:rPr>
          <w:rFonts w:eastAsia="仿宋_GB2312" w:cs="仿宋_GB2312" w:hint="eastAsia"/>
          <w:color w:val="000000" w:themeColor="text1"/>
          <w:sz w:val="32"/>
          <w:szCs w:val="32"/>
        </w:rPr>
        <w:t>8</w:t>
      </w:r>
      <w:r>
        <w:rPr>
          <w:rFonts w:eastAsia="仿宋_GB2312" w:cs="仿宋_GB2312" w:hint="eastAsia"/>
          <w:color w:val="000000" w:themeColor="text1"/>
          <w:sz w:val="32"/>
          <w:szCs w:val="32"/>
        </w:rPr>
        <w:t>月</w:t>
      </w:r>
      <w:r>
        <w:rPr>
          <w:rFonts w:eastAsia="仿宋_GB2312" w:cs="仿宋_GB2312" w:hint="eastAsia"/>
          <w:color w:val="000000" w:themeColor="text1"/>
          <w:sz w:val="32"/>
          <w:szCs w:val="32"/>
        </w:rPr>
        <w:t>5-10</w:t>
      </w:r>
      <w:r>
        <w:rPr>
          <w:rFonts w:eastAsia="仿宋_GB2312" w:cs="仿宋_GB2312" w:hint="eastAsia"/>
          <w:color w:val="000000" w:themeColor="text1"/>
          <w:sz w:val="32"/>
          <w:szCs w:val="32"/>
        </w:rPr>
        <w:t>日参加了教师综合能力提升培训，通过培训使我知识储备跨越式增长，对职业教育政策法规烂熟于心，教学创新理论、信息技术应用知识信手拈来，为教学实践注入源头活水。教学能力进阶升级，课堂组织更精巧，教学设计更科学，信息化教学手段运用自如，学生课堂抬头率、参与度显著提高。</w:t>
      </w:r>
      <w:r>
        <w:rPr>
          <w:rFonts w:eastAsia="仿宋_GB2312" w:cs="仿宋_GB2312" w:hint="eastAsia"/>
          <w:color w:val="000000" w:themeColor="text1"/>
          <w:sz w:val="32"/>
          <w:szCs w:val="32"/>
        </w:rPr>
        <w:t>2024</w:t>
      </w:r>
      <w:r>
        <w:rPr>
          <w:rFonts w:eastAsia="仿宋_GB2312" w:cs="仿宋_GB2312" w:hint="eastAsia"/>
          <w:color w:val="000000" w:themeColor="text1"/>
          <w:sz w:val="32"/>
          <w:szCs w:val="32"/>
        </w:rPr>
        <w:t>年</w:t>
      </w:r>
      <w:r>
        <w:rPr>
          <w:rFonts w:eastAsia="仿宋_GB2312" w:cs="仿宋_GB2312" w:hint="eastAsia"/>
          <w:color w:val="000000" w:themeColor="text1"/>
          <w:sz w:val="32"/>
          <w:szCs w:val="32"/>
        </w:rPr>
        <w:t>8</w:t>
      </w:r>
      <w:r>
        <w:rPr>
          <w:rFonts w:eastAsia="仿宋_GB2312" w:cs="仿宋_GB2312" w:hint="eastAsia"/>
          <w:color w:val="000000" w:themeColor="text1"/>
          <w:sz w:val="32"/>
          <w:szCs w:val="32"/>
        </w:rPr>
        <w:t>月</w:t>
      </w:r>
      <w:r>
        <w:rPr>
          <w:rFonts w:eastAsia="仿宋_GB2312" w:cs="仿宋_GB2312" w:hint="eastAsia"/>
          <w:color w:val="000000" w:themeColor="text1"/>
          <w:sz w:val="32"/>
          <w:szCs w:val="32"/>
        </w:rPr>
        <w:t>19-20</w:t>
      </w:r>
      <w:r>
        <w:rPr>
          <w:rFonts w:eastAsia="仿宋_GB2312" w:cs="仿宋_GB2312" w:hint="eastAsia"/>
          <w:color w:val="000000" w:themeColor="text1"/>
          <w:sz w:val="32"/>
          <w:szCs w:val="32"/>
        </w:rPr>
        <w:t>日，参加了为期两天的</w:t>
      </w:r>
      <w:r>
        <w:rPr>
          <w:rFonts w:eastAsia="仿宋_GB2312" w:cs="仿宋_GB2312" w:hint="eastAsia"/>
          <w:color w:val="000000" w:themeColor="text1"/>
          <w:sz w:val="32"/>
          <w:szCs w:val="32"/>
        </w:rPr>
        <w:t>2024</w:t>
      </w:r>
      <w:r>
        <w:rPr>
          <w:rFonts w:eastAsia="仿宋_GB2312" w:cs="仿宋_GB2312" w:hint="eastAsia"/>
          <w:color w:val="000000" w:themeColor="text1"/>
          <w:sz w:val="32"/>
          <w:szCs w:val="32"/>
        </w:rPr>
        <w:t>年南宁市第六职业技术学校中层及以上管理干部素养提升班。专家深入浅出的培训，让我受益匪浅，通过本次培训，我对职业教育在中国式现代化建设中的使命和责任有了更深刻的认识，增强了为学校</w:t>
      </w:r>
      <w:r>
        <w:rPr>
          <w:rFonts w:eastAsia="仿宋_GB2312" w:cs="仿宋_GB2312" w:hint="eastAsia"/>
          <w:color w:val="000000" w:themeColor="text1"/>
          <w:sz w:val="32"/>
          <w:szCs w:val="32"/>
        </w:rPr>
        <w:lastRenderedPageBreak/>
        <w:t>发展和职业教育事业奋斗的使命感和责任感，是我职业生涯中的宝贵经历，我将把所学知识充分运用到工作中，不断探索创新，为推动职业教育高质量发展贡献力量，也期待未来有更多优质培训助力职业教育管理者成长。</w:t>
      </w:r>
    </w:p>
    <w:p w14:paraId="402BADF0" w14:textId="77777777" w:rsidR="00787F8C" w:rsidRDefault="00000000">
      <w:pPr>
        <w:spacing w:line="560" w:lineRule="exact"/>
        <w:ind w:firstLineChars="200" w:firstLine="640"/>
        <w:rPr>
          <w:rFonts w:eastAsia="黑体" w:cs="黑体"/>
          <w:sz w:val="32"/>
          <w:szCs w:val="32"/>
        </w:rPr>
      </w:pPr>
      <w:r>
        <w:rPr>
          <w:rFonts w:eastAsia="黑体" w:cs="黑体" w:hint="eastAsia"/>
          <w:sz w:val="32"/>
          <w:szCs w:val="32"/>
        </w:rPr>
        <w:t>七、不足与努力的方向</w:t>
      </w:r>
    </w:p>
    <w:p w14:paraId="66BCAD52" w14:textId="77777777" w:rsidR="00787F8C" w:rsidRDefault="00000000">
      <w:pPr>
        <w:spacing w:line="560" w:lineRule="exact"/>
        <w:ind w:firstLineChars="200" w:firstLine="640"/>
        <w:rPr>
          <w:rFonts w:eastAsia="仿宋_GB2312" w:cs="仿宋_GB2312"/>
          <w:sz w:val="32"/>
          <w:szCs w:val="32"/>
        </w:rPr>
      </w:pPr>
      <w:r>
        <w:rPr>
          <w:rFonts w:eastAsia="仿宋_GB2312" w:cs="仿宋_GB2312" w:hint="eastAsia"/>
          <w:sz w:val="32"/>
          <w:szCs w:val="32"/>
        </w:rPr>
        <w:t>回顾一年来的工作，虽取得一定成绩，但也深知存在诸多不足，如科研成果转化力度不够、教学管理精细化程度有待提高等。未来，首先需要在思想上进行转变，考虑问题要从大局观出发，做事要符合章程并且有理有据，</w:t>
      </w:r>
      <w:proofErr w:type="gramStart"/>
      <w:r>
        <w:rPr>
          <w:rFonts w:eastAsia="仿宋_GB2312" w:cs="仿宋_GB2312" w:hint="eastAsia"/>
          <w:sz w:val="32"/>
          <w:szCs w:val="32"/>
        </w:rPr>
        <w:t>做为</w:t>
      </w:r>
      <w:proofErr w:type="gramEnd"/>
      <w:r>
        <w:rPr>
          <w:rFonts w:eastAsia="仿宋_GB2312" w:cs="仿宋_GB2312" w:hint="eastAsia"/>
          <w:sz w:val="32"/>
          <w:szCs w:val="32"/>
        </w:rPr>
        <w:t>领导干部要全心全意为学校、为教职工谋发展谋福利。我会继续向优秀的同事学习，为广大职工做好服务工作。我将继续砥砺前行，补短板、强弱项，以更饱满的热情、更扎实的工作，为学校的发展、为职业教育事业贡献更大力量。</w:t>
      </w:r>
    </w:p>
    <w:p w14:paraId="6F521A86" w14:textId="77777777" w:rsidR="00787F8C" w:rsidRDefault="00787F8C">
      <w:pPr>
        <w:spacing w:line="560" w:lineRule="exact"/>
        <w:rPr>
          <w:rFonts w:eastAsia="仿宋_GB2312" w:cs="仿宋_GB2312"/>
          <w:sz w:val="32"/>
          <w:szCs w:val="32"/>
        </w:rPr>
      </w:pPr>
    </w:p>
    <w:p w14:paraId="3BD06A8F" w14:textId="77777777" w:rsidR="00787F8C" w:rsidRDefault="00000000">
      <w:pPr>
        <w:spacing w:line="560" w:lineRule="exact"/>
        <w:ind w:firstLineChars="200" w:firstLine="640"/>
        <w:jc w:val="right"/>
        <w:rPr>
          <w:rFonts w:eastAsia="仿宋_GB2312" w:cs="仿宋_GB2312"/>
          <w:sz w:val="32"/>
          <w:szCs w:val="32"/>
        </w:rPr>
      </w:pPr>
      <w:r>
        <w:rPr>
          <w:rFonts w:eastAsia="仿宋_GB2312" w:cs="仿宋_GB2312" w:hint="eastAsia"/>
          <w:sz w:val="32"/>
          <w:szCs w:val="32"/>
        </w:rPr>
        <w:t>2025</w:t>
      </w:r>
      <w:r>
        <w:rPr>
          <w:rFonts w:eastAsia="仿宋_GB2312" w:cs="仿宋_GB2312" w:hint="eastAsia"/>
          <w:sz w:val="32"/>
          <w:szCs w:val="32"/>
        </w:rPr>
        <w:t>年</w:t>
      </w:r>
      <w:r>
        <w:rPr>
          <w:rFonts w:eastAsia="仿宋_GB2312" w:cs="仿宋_GB2312" w:hint="eastAsia"/>
          <w:sz w:val="32"/>
          <w:szCs w:val="32"/>
        </w:rPr>
        <w:t>1</w:t>
      </w:r>
      <w:r>
        <w:rPr>
          <w:rFonts w:eastAsia="仿宋_GB2312" w:cs="仿宋_GB2312" w:hint="eastAsia"/>
          <w:sz w:val="32"/>
          <w:szCs w:val="32"/>
        </w:rPr>
        <w:t>月</w:t>
      </w:r>
      <w:r>
        <w:rPr>
          <w:rFonts w:eastAsia="仿宋_GB2312" w:cs="仿宋_GB2312" w:hint="eastAsia"/>
          <w:sz w:val="32"/>
          <w:szCs w:val="32"/>
        </w:rPr>
        <w:t>9</w:t>
      </w:r>
      <w:r>
        <w:rPr>
          <w:rFonts w:eastAsia="仿宋_GB2312" w:cs="仿宋_GB2312" w:hint="eastAsia"/>
          <w:sz w:val="32"/>
          <w:szCs w:val="32"/>
        </w:rPr>
        <w:t>日</w:t>
      </w:r>
    </w:p>
    <w:p w14:paraId="4594CEBC" w14:textId="77777777" w:rsidR="00787F8C" w:rsidRDefault="00787F8C">
      <w:pPr>
        <w:spacing w:line="520" w:lineRule="exact"/>
        <w:rPr>
          <w:rFonts w:eastAsia="仿宋"/>
          <w:sz w:val="32"/>
          <w:szCs w:val="32"/>
        </w:rPr>
      </w:pPr>
    </w:p>
    <w:sectPr w:rsidR="00787F8C">
      <w:footerReference w:type="default" r:id="rId7"/>
      <w:pgSz w:w="11906" w:h="16838"/>
      <w:pgMar w:top="2098" w:right="1474" w:bottom="1984" w:left="158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0CE5E8" w14:textId="77777777" w:rsidR="00C26D6D" w:rsidRDefault="00C26D6D">
      <w:r>
        <w:separator/>
      </w:r>
    </w:p>
  </w:endnote>
  <w:endnote w:type="continuationSeparator" w:id="0">
    <w:p w14:paraId="69DA14B9" w14:textId="77777777" w:rsidR="00C26D6D" w:rsidRDefault="00C26D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embedRegular r:id="rId1" w:subsetted="1" w:fontKey="{3E46D5E6-D4E7-453A-8527-C6FECC79FBFE}"/>
  </w:font>
  <w:font w:name="仿宋_GB2312">
    <w:panose1 w:val="02010609030101010101"/>
    <w:charset w:val="86"/>
    <w:family w:val="modern"/>
    <w:pitch w:val="fixed"/>
    <w:sig w:usb0="00000001" w:usb1="080E0000" w:usb2="00000010" w:usb3="00000000" w:csb0="00040000" w:csb1="00000000"/>
    <w:embedRegular r:id="rId2" w:subsetted="1" w:fontKey="{0FDBA7E8-63C7-46A0-9FD8-F3BCB7784D02}"/>
  </w:font>
  <w:font w:name="黑体">
    <w:altName w:val="SimHei"/>
    <w:panose1 w:val="02010609060101010101"/>
    <w:charset w:val="86"/>
    <w:family w:val="modern"/>
    <w:pitch w:val="fixed"/>
    <w:sig w:usb0="800002BF" w:usb1="38CF7CFA" w:usb2="00000016" w:usb3="00000000" w:csb0="00040001" w:csb1="00000000"/>
    <w:embedRegular r:id="rId3" w:subsetted="1" w:fontKey="{518016E1-114A-46C7-8D76-B6E899F825E2}"/>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716C04" w14:textId="77777777" w:rsidR="00787F8C" w:rsidRDefault="00000000">
    <w:pPr>
      <w:pStyle w:val="a3"/>
    </w:pPr>
    <w:r>
      <w:rPr>
        <w:noProof/>
      </w:rPr>
      <mc:AlternateContent>
        <mc:Choice Requires="wps">
          <w:drawing>
            <wp:anchor distT="0" distB="0" distL="114300" distR="114300" simplePos="0" relativeHeight="251659264" behindDoc="0" locked="0" layoutInCell="1" allowOverlap="1" wp14:anchorId="071030A5" wp14:editId="1326D866">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488C35" w14:textId="77777777" w:rsidR="00787F8C" w:rsidRDefault="00000000">
                          <w:pPr>
                            <w:pStyle w:val="a3"/>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71030A5"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4488C35" w14:textId="77777777" w:rsidR="00787F8C" w:rsidRDefault="00000000">
                    <w:pPr>
                      <w:pStyle w:val="a3"/>
                    </w:pP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Pr>
                        <w:rFonts w:asciiTheme="minorEastAsia" w:eastAsiaTheme="minorEastAsia" w:hAnsiTheme="minorEastAsia" w:cstheme="minorEastAsia" w:hint="eastAsia"/>
                        <w:sz w:val="28"/>
                        <w:szCs w:val="28"/>
                      </w:rPr>
                      <w:t>1</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FC78FD" w14:textId="77777777" w:rsidR="00C26D6D" w:rsidRDefault="00C26D6D">
      <w:r>
        <w:separator/>
      </w:r>
    </w:p>
  </w:footnote>
  <w:footnote w:type="continuationSeparator" w:id="0">
    <w:p w14:paraId="2E92BB1E" w14:textId="77777777" w:rsidR="00C26D6D" w:rsidRDefault="00C26D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AxYTU3YjVkYzhlNTI5NDg3ZTZmZDVjZmIzNDQ5YzAifQ=="/>
    <w:docVar w:name="KSO_WPS_MARK_KEY" w:val="a4839a82-b46c-40b9-949c-6bbf9d421196"/>
  </w:docVars>
  <w:rsids>
    <w:rsidRoot w:val="2FDF43C6"/>
    <w:rsid w:val="00035C15"/>
    <w:rsid w:val="000C595D"/>
    <w:rsid w:val="000C70B3"/>
    <w:rsid w:val="001344A1"/>
    <w:rsid w:val="00161190"/>
    <w:rsid w:val="0016686F"/>
    <w:rsid w:val="001C4EDE"/>
    <w:rsid w:val="002A302C"/>
    <w:rsid w:val="002C09F0"/>
    <w:rsid w:val="002D1163"/>
    <w:rsid w:val="002F1B1B"/>
    <w:rsid w:val="00475527"/>
    <w:rsid w:val="004B5A0D"/>
    <w:rsid w:val="004C0940"/>
    <w:rsid w:val="004E1F0E"/>
    <w:rsid w:val="005D1CCE"/>
    <w:rsid w:val="00665355"/>
    <w:rsid w:val="00682AF8"/>
    <w:rsid w:val="006E455A"/>
    <w:rsid w:val="007602AE"/>
    <w:rsid w:val="00782D65"/>
    <w:rsid w:val="00787F8C"/>
    <w:rsid w:val="007D3CB9"/>
    <w:rsid w:val="00831E4B"/>
    <w:rsid w:val="008E08FF"/>
    <w:rsid w:val="008F475A"/>
    <w:rsid w:val="00917AB7"/>
    <w:rsid w:val="0096063A"/>
    <w:rsid w:val="00A42D79"/>
    <w:rsid w:val="00AF6F62"/>
    <w:rsid w:val="00B80D65"/>
    <w:rsid w:val="00C26D6D"/>
    <w:rsid w:val="00C33769"/>
    <w:rsid w:val="00C3718E"/>
    <w:rsid w:val="00CA76EA"/>
    <w:rsid w:val="00CD2EC6"/>
    <w:rsid w:val="00D469C1"/>
    <w:rsid w:val="00E95BA9"/>
    <w:rsid w:val="00EE245A"/>
    <w:rsid w:val="029C4CC7"/>
    <w:rsid w:val="048968A2"/>
    <w:rsid w:val="085625E6"/>
    <w:rsid w:val="0C907938"/>
    <w:rsid w:val="0CE2641B"/>
    <w:rsid w:val="10DB6970"/>
    <w:rsid w:val="22BB36DF"/>
    <w:rsid w:val="2FDF43C6"/>
    <w:rsid w:val="32F035A9"/>
    <w:rsid w:val="33C16B4D"/>
    <w:rsid w:val="34305962"/>
    <w:rsid w:val="3B5D49FC"/>
    <w:rsid w:val="3D687780"/>
    <w:rsid w:val="3D6A2786"/>
    <w:rsid w:val="44431014"/>
    <w:rsid w:val="45214EB5"/>
    <w:rsid w:val="45831ACE"/>
    <w:rsid w:val="4F7402E7"/>
    <w:rsid w:val="50E246A0"/>
    <w:rsid w:val="57AB386C"/>
    <w:rsid w:val="5E3B7599"/>
    <w:rsid w:val="60711A39"/>
    <w:rsid w:val="60F92F8C"/>
    <w:rsid w:val="618452D3"/>
    <w:rsid w:val="67024CB1"/>
    <w:rsid w:val="6D785736"/>
    <w:rsid w:val="71C5564B"/>
    <w:rsid w:val="723971E3"/>
    <w:rsid w:val="74DB39D6"/>
    <w:rsid w:val="7CA25DA6"/>
    <w:rsid w:val="7F444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EAE233"/>
  <w15:docId w15:val="{5B06F9D1-0198-41B8-9CDD-4157C2329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customStyle="1" w:styleId="reader-word-layerreader-word-s1-5">
    <w:name w:val="reader-word-layer reader-word-s1-5"/>
    <w:basedOn w:val="a"/>
    <w:uiPriority w:val="99"/>
    <w:qFormat/>
    <w:pPr>
      <w:widowControl/>
      <w:spacing w:before="100" w:beforeAutospacing="1" w:after="100" w:afterAutospacing="1"/>
      <w:jc w:val="left"/>
    </w:pPr>
    <w:rPr>
      <w:rFonts w:ascii="宋体" w:hAnsi="宋体" w:cs="宋体"/>
      <w:kern w:val="0"/>
      <w:sz w:val="24"/>
    </w:rPr>
  </w:style>
  <w:style w:type="paragraph" w:customStyle="1" w:styleId="paragraph">
    <w:name w:val="paragraph"/>
    <w:basedOn w:val="a"/>
    <w:qFormat/>
    <w:pPr>
      <w:widowControl/>
      <w:spacing w:before="100" w:beforeAutospacing="1" w:after="100" w:afterAutospacing="1"/>
      <w:jc w:val="left"/>
    </w:pPr>
    <w:rPr>
      <w:rFonts w:ascii="宋体" w:hAnsi="宋体" w:cs="宋体"/>
      <w:kern w:val="0"/>
      <w:sz w:val="24"/>
    </w:rPr>
  </w:style>
  <w:style w:type="character" w:customStyle="1" w:styleId="a6">
    <w:name w:val="页眉 字符"/>
    <w:basedOn w:val="a0"/>
    <w:link w:val="a5"/>
    <w:qFormat/>
    <w:rPr>
      <w:rFonts w:ascii="Times New Roman" w:eastAsia="宋体" w:hAnsi="Times New Roman" w:cs="Times New Roman"/>
      <w:kern w:val="2"/>
      <w:sz w:val="18"/>
      <w:szCs w:val="18"/>
    </w:rPr>
  </w:style>
  <w:style w:type="character" w:customStyle="1" w:styleId="a4">
    <w:name w:val="页脚 字符"/>
    <w:basedOn w:val="a0"/>
    <w:link w:val="a3"/>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8</Pages>
  <Words>640</Words>
  <Characters>3649</Characters>
  <Application>Microsoft Office Word</Application>
  <DocSecurity>0</DocSecurity>
  <Lines>30</Lines>
  <Paragraphs>8</Paragraphs>
  <ScaleCrop>false</ScaleCrop>
  <Company>HP</Company>
  <LinksUpToDate>false</LinksUpToDate>
  <CharactersWithSpaces>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焉予</dc:creator>
  <cp:lastModifiedBy>z z</cp:lastModifiedBy>
  <cp:revision>10</cp:revision>
  <dcterms:created xsi:type="dcterms:W3CDTF">2022-12-17T06:25:00Z</dcterms:created>
  <dcterms:modified xsi:type="dcterms:W3CDTF">2025-01-10T02:10:00Z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E664AA3B73B344A69F1361CFCE6EBF7A</vt:lpwstr>
  </property>
  <property fmtid="{D5CDD505-2E9C-101B-9397-08002B2CF9AE}" pid="4" name="KSOTemplateDocerSaveRecord">
    <vt:lpwstr>eyJoZGlkIjoiNjVjODI0NzQ2MjU1ZWFmYjA4NTY1YWE3YjQ2YjVmNzAiLCJ1c2VySWQiOiIxMjQ2OTQzNjU5In0=</vt:lpwstr>
  </property>
</Properties>
</file>