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F7C70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简体"/>
          <w:sz w:val="44"/>
          <w:szCs w:val="44"/>
        </w:rPr>
      </w:pPr>
      <w:r>
        <w:rPr>
          <w:rFonts w:hint="eastAsia" w:ascii="Times New Roman" w:hAnsi="Times New Roman" w:eastAsia="方正小标宋简体"/>
          <w:sz w:val="44"/>
          <w:szCs w:val="44"/>
        </w:rPr>
        <w:t>202</w:t>
      </w:r>
      <w:r>
        <w:rPr>
          <w:rFonts w:hint="eastAsia" w:ascii="Times New Roman" w:hAnsi="Times New Roman" w:eastAsia="方正小标宋简体"/>
          <w:sz w:val="44"/>
          <w:szCs w:val="44"/>
          <w:lang w:val="en-US" w:eastAsia="zh-CN"/>
        </w:rPr>
        <w:t>4</w:t>
      </w:r>
      <w:r>
        <w:rPr>
          <w:rFonts w:hint="eastAsia" w:ascii="Times New Roman" w:hAnsi="Times New Roman" w:eastAsia="方正小标宋简体"/>
          <w:sz w:val="44"/>
          <w:szCs w:val="44"/>
        </w:rPr>
        <w:t>年度个人述职报告</w:t>
      </w:r>
    </w:p>
    <w:p w14:paraId="3AAA03E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——信息</w:t>
      </w:r>
      <w:r>
        <w:rPr>
          <w:rFonts w:hint="eastAsia" w:ascii="Times New Roman" w:hAnsi="Times New Roman" w:eastAsia="仿宋_GB2312" w:cs="仿宋_GB2312"/>
          <w:sz w:val="32"/>
          <w:szCs w:val="32"/>
          <w:lang w:val="en-US" w:eastAsia="zh-CN"/>
        </w:rPr>
        <w:t>技术</w:t>
      </w:r>
      <w:r>
        <w:rPr>
          <w:rFonts w:hint="eastAsia" w:ascii="Times New Roman" w:hAnsi="Times New Roman" w:eastAsia="仿宋_GB2312" w:cs="仿宋_GB2312"/>
          <w:sz w:val="32"/>
          <w:szCs w:val="32"/>
        </w:rPr>
        <w:t>专业部 温柔</w:t>
      </w:r>
    </w:p>
    <w:p w14:paraId="54F32551">
      <w:pPr>
        <w:keepNext w:val="0"/>
        <w:keepLines w:val="0"/>
        <w:pageBreakBefore w:val="0"/>
        <w:widowControl w:val="0"/>
        <w:kinsoku/>
        <w:wordWrap/>
        <w:overflowPunct/>
        <w:topLinePunct w:val="0"/>
        <w:autoSpaceDE/>
        <w:autoSpaceDN/>
        <w:bidi w:val="0"/>
        <w:adjustRightInd/>
        <w:snapToGrid/>
        <w:spacing w:line="640" w:lineRule="exact"/>
        <w:jc w:val="right"/>
        <w:textAlignment w:val="auto"/>
        <w:rPr>
          <w:rFonts w:hint="eastAsia" w:ascii="Times New Roman" w:hAnsi="Times New Roman" w:eastAsia="仿宋_GB2312" w:cs="仿宋_GB2312"/>
          <w:sz w:val="32"/>
          <w:szCs w:val="32"/>
        </w:rPr>
      </w:pPr>
    </w:p>
    <w:p w14:paraId="4988BF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2024年</w:t>
      </w:r>
      <w:r>
        <w:rPr>
          <w:rFonts w:hint="eastAsia" w:ascii="Times New Roman" w:hAnsi="Times New Roman" w:eastAsia="仿宋_GB2312" w:cs="仿宋_GB2312"/>
          <w:sz w:val="32"/>
          <w:szCs w:val="32"/>
        </w:rPr>
        <w:t>，我以信息党支部书记之职，秉持 “为天地立心” 的志向，筑牢党建根基；以信息专业部德育主任之责，践行 “育人以德” 的理念，培育品德风尚；以专职心理老师之任，守护 “心灵净土”，呵护学生成长。在这一年里，在学校领导的有力支持与悉心指导下，承蒙全体师生的积极配合，我全力以赴</w:t>
      </w:r>
      <w:r>
        <w:rPr>
          <w:rFonts w:hint="eastAsia" w:ascii="Times New Roman" w:hAnsi="Times New Roman" w:eastAsia="仿宋_GB2312" w:cs="仿宋_GB2312"/>
          <w:sz w:val="32"/>
          <w:szCs w:val="32"/>
          <w:lang w:val="en-US" w:eastAsia="zh-CN"/>
        </w:rPr>
        <w:t>，顺利</w:t>
      </w:r>
      <w:r>
        <w:rPr>
          <w:rFonts w:hint="eastAsia" w:ascii="Times New Roman" w:hAnsi="Times New Roman" w:eastAsia="仿宋_GB2312" w:cs="仿宋_GB2312"/>
          <w:sz w:val="32"/>
          <w:szCs w:val="32"/>
        </w:rPr>
        <w:t>履行各项工作职责，现将本人202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年度履职情况汇报如下：</w:t>
      </w:r>
    </w:p>
    <w:p w14:paraId="64376BEB">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一、履职情况</w:t>
      </w:r>
    </w:p>
    <w:p w14:paraId="7B22C95A">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（一）深化思想教育，筑牢党建根基</w:t>
      </w:r>
    </w:p>
    <w:p w14:paraId="0BF59D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今年我继续任我校信息党支部书记一职，信息党支部在学</w:t>
      </w:r>
      <w:bookmarkStart w:id="0" w:name="_GoBack"/>
      <w:bookmarkEnd w:id="0"/>
      <w:r>
        <w:rPr>
          <w:rFonts w:hint="eastAsia" w:ascii="Times New Roman" w:hAnsi="Times New Roman" w:eastAsia="仿宋_GB2312" w:cs="仿宋_GB2312"/>
          <w:sz w:val="32"/>
          <w:szCs w:val="32"/>
        </w:rPr>
        <w:t>校党委的领导下，坚持全面贯彻党</w:t>
      </w:r>
      <w:r>
        <w:rPr>
          <w:rFonts w:hint="eastAsia" w:ascii="Times New Roman" w:hAnsi="Times New Roman" w:eastAsia="仿宋_GB2312" w:cs="仿宋_GB2312"/>
          <w:sz w:val="32"/>
          <w:szCs w:val="32"/>
          <w:lang w:val="en-US" w:eastAsia="zh-CN"/>
        </w:rPr>
        <w:t>的二十届三中全会</w:t>
      </w:r>
      <w:r>
        <w:rPr>
          <w:rFonts w:hint="eastAsia" w:ascii="Times New Roman" w:hAnsi="Times New Roman" w:eastAsia="仿宋_GB2312" w:cs="仿宋_GB2312"/>
          <w:sz w:val="32"/>
          <w:szCs w:val="32"/>
        </w:rPr>
        <w:t>精神，</w:t>
      </w:r>
      <w:r>
        <w:rPr>
          <w:rFonts w:hint="eastAsia" w:ascii="Times New Roman" w:hAnsi="Times New Roman" w:eastAsia="仿宋_GB2312" w:cs="仿宋_GB2312"/>
          <w:sz w:val="32"/>
          <w:szCs w:val="32"/>
          <w:lang w:val="en-US" w:eastAsia="zh-CN"/>
        </w:rPr>
        <w:t>依托三会一课扎实开展主题教育学习，</w:t>
      </w:r>
      <w:r>
        <w:rPr>
          <w:rFonts w:hint="eastAsia" w:ascii="Times New Roman" w:hAnsi="Times New Roman" w:eastAsia="仿宋_GB2312" w:cs="仿宋_GB2312"/>
          <w:sz w:val="32"/>
          <w:szCs w:val="32"/>
        </w:rPr>
        <w:t>进一步夯实支部党建基础，发挥党组织的政治核心作用。</w:t>
      </w:r>
    </w:p>
    <w:p w14:paraId="722DCD22">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lang w:eastAsia="zh-CN"/>
        </w:rPr>
        <w:t>深化思想教育</w:t>
      </w:r>
    </w:p>
    <w:p w14:paraId="3A891A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全年组织党员集中学习党的先进理论与方针政策</w:t>
      </w:r>
      <w:r>
        <w:rPr>
          <w:rFonts w:hint="eastAsia" w:ascii="Times New Roman" w:hAnsi="Times New Roman" w:eastAsia="仿宋_GB2312" w:cs="仿宋_GB2312"/>
          <w:sz w:val="32"/>
          <w:szCs w:val="32"/>
          <w:lang w:val="en-US" w:eastAsia="zh-CN"/>
        </w:rPr>
        <w:t>15</w:t>
      </w:r>
      <w:r>
        <w:rPr>
          <w:rFonts w:hint="eastAsia" w:ascii="Times New Roman" w:hAnsi="Times New Roman" w:eastAsia="仿宋_GB2312" w:cs="仿宋_GB2312"/>
          <w:sz w:val="32"/>
          <w:szCs w:val="32"/>
          <w:lang w:eastAsia="zh-CN"/>
        </w:rPr>
        <w:t>次，开展主题党日活动</w:t>
      </w:r>
      <w:r>
        <w:rPr>
          <w:rFonts w:hint="eastAsia" w:ascii="Times New Roman" w:hAnsi="Times New Roman" w:eastAsia="仿宋_GB2312" w:cs="仿宋_GB2312"/>
          <w:sz w:val="32"/>
          <w:szCs w:val="32"/>
          <w:lang w:val="en-US" w:eastAsia="zh-CN"/>
        </w:rPr>
        <w:t>12</w:t>
      </w:r>
      <w:r>
        <w:rPr>
          <w:rFonts w:hint="eastAsia" w:ascii="Times New Roman" w:hAnsi="Times New Roman" w:eastAsia="仿宋_GB2312" w:cs="仿宋_GB2312"/>
          <w:sz w:val="32"/>
          <w:szCs w:val="32"/>
          <w:lang w:eastAsia="zh-CN"/>
        </w:rPr>
        <w:t>次，通过专题研讨、线上学习平台等形式，确保党员思想紧跟党的步伐。</w:t>
      </w:r>
      <w:r>
        <w:rPr>
          <w:rFonts w:hint="eastAsia" w:ascii="Times New Roman" w:hAnsi="Times New Roman" w:eastAsia="仿宋_GB2312" w:cs="仿宋_GB2312"/>
          <w:sz w:val="32"/>
          <w:szCs w:val="32"/>
          <w:lang w:val="en-US" w:eastAsia="zh-CN"/>
        </w:rPr>
        <w:t>抓好党员思想政治建设，努力提升政治理论水平和素养，抓好党员的政治理论学习进一步坚定党员教师的理想信念和政治立场，增强了“四个意识”，坚定了“四个自信”，做到了“两个维护”，牢筑思想防线。</w:t>
      </w:r>
    </w:p>
    <w:p w14:paraId="73A2F12D">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2.规范组织建设</w:t>
      </w:r>
    </w:p>
    <w:p w14:paraId="70A8F2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严格落实“三会一课”制度，定期召开支部党员大会、支部委员会、党小组会，按时上好党课。积极吸收和发展新党员，新发展并培养入党积极分子刘俞辛老师，继续培养徐伟昌、杨冬瑜两位入党积极分子。本年度我坚持严格自律的态度，立足于制度化建设，全面带动支部党员和信息部教师的思想意识和作风转变，面对问题认真摆查自身问题和不足，剖析原因，制定并落实整改措施，促进风清气正的良好工作氛围的形成。坚决贯彻廉洁自律要求和廉政教育常态化，强化警示教育，提高拒腐防变思想，通过学习典型案例通报，收听收看警示教育片，以案明纪加强了党员的廉洁律教育，抓好党风廉政建设，提高拒腐防变的思想防线。</w:t>
      </w:r>
    </w:p>
    <w:p w14:paraId="65ED3EB8">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3.发挥党员先锋模范作用，推动党建创新</w:t>
      </w:r>
    </w:p>
    <w:p w14:paraId="3F73A8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开展“党建 + 教学”融合活动，鼓励党员教师带头进行教学改革，探索信息化教学新模式。组织党员教师围绕“文化为引领、技术为实践”开展“课程思政”特色实训课展示活动，共有12位老师，展示了12节特色实训课，完成市级课程思政示范课3节，完成课程思政教育案例1个。同时，本年度信息党支部骨干老师温柔、陈有红、赵晓君、农珊丹等分别赴东兰、马山、上林、宾阳职校等民办或县级学校开展了10余场经验交流及送教帮扶活动。</w:t>
      </w:r>
    </w:p>
    <w:p w14:paraId="207B08DD">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643" w:firstLineChars="200"/>
        <w:textAlignment w:val="auto"/>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构建品牌蓝图，深耕德育梯队建设</w:t>
      </w:r>
    </w:p>
    <w:p w14:paraId="73C30C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w:t>
      </w:r>
      <w:r>
        <w:rPr>
          <w:rFonts w:hint="eastAsia" w:ascii="Times New Roman" w:hAnsi="Times New Roman" w:eastAsia="仿宋_GB2312" w:cs="仿宋_GB2312"/>
          <w:sz w:val="32"/>
          <w:szCs w:val="32"/>
          <w:lang w:val="en-US" w:eastAsia="zh-CN"/>
        </w:rPr>
        <w:t>24</w:t>
      </w:r>
      <w:r>
        <w:rPr>
          <w:rFonts w:hint="eastAsia" w:ascii="Times New Roman" w:hAnsi="Times New Roman" w:eastAsia="仿宋_GB2312" w:cs="仿宋_GB2312"/>
          <w:sz w:val="32"/>
          <w:szCs w:val="32"/>
        </w:rPr>
        <w:t>年，在学校领导的关怀与支持下，在全体</w:t>
      </w:r>
      <w:r>
        <w:rPr>
          <w:rFonts w:hint="eastAsia" w:ascii="Times New Roman" w:hAnsi="Times New Roman" w:eastAsia="仿宋_GB2312" w:cs="仿宋_GB2312"/>
          <w:sz w:val="32"/>
          <w:szCs w:val="32"/>
          <w:lang w:val="en-US" w:eastAsia="zh-CN"/>
        </w:rPr>
        <w:t>专业部教师</w:t>
      </w:r>
      <w:r>
        <w:rPr>
          <w:rFonts w:hint="eastAsia" w:ascii="Times New Roman" w:hAnsi="Times New Roman" w:eastAsia="仿宋_GB2312" w:cs="仿宋_GB2312"/>
          <w:sz w:val="32"/>
          <w:szCs w:val="32"/>
        </w:rPr>
        <w:t>的积极配合下，信息专业部的各项德育工作得以稳定地开展，所有的工作顺利地进行和铺开，并且得到了很好地落实</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培养学生良好的道德素养和行为习惯</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社会责任感和团队合作精神，提升学生的综合素质和发展潜能。深入细致的做学生思想政治工作，坚持正面教育，鞭策后进，促进良好的校风，建设和谐校园。</w:t>
      </w:r>
    </w:p>
    <w:p w14:paraId="348270C1">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全力以赴助力学校申报德育品牌，擦亮中职德育品牌效应</w:t>
      </w:r>
    </w:p>
    <w:p w14:paraId="7D6FD4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2024年南宁市中小学第一批德育品牌申报工作在黄煜副校长的精心指导下顺利开展，我与任嘉丽老师深度探寻，充分展现我校铜鼓文化底蕴，精心提炼德育工作亮点与成果，深入研讨德育品牌核心理念与定位，撰写申报书，并高效协调各方资源，助力申报工作顺利完成。同时，信息部杨冬瑜老师发挥专业特长，精心设计德育品牌 LOGO。最终，在专业部全体教师的团结协作下，我校“铿锵铜鼓 三坊铸匠”德育品牌成功获批。</w:t>
      </w:r>
    </w:p>
    <w:p w14:paraId="44E3C3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我校德育品牌申报成功后，信息部持续发力，紧扣品牌建设开展系列工作。更新班牌，以德育品牌为核心推进班级文化建设，并成功举办班旗设计评比活动。这些举措有效提升了我校德育品牌的影响力，彰显品牌效应，切实贯彻文化育人理念，为打造德育品牌育人阵地筑牢根基。深入开展德育校企协同，积极组织“劳模工匠进校园”主题宣讲活动，邀请陕西省劳动模范”纪刚、广西工匠苏叶健，广西工艺美术大师、南宁市剪纸非遗传承人钟昀睿入校宣讲。配合各部门积极开展各项常规德育活动，例如春季、秋季校运会，进社区学雷锋，红五月咏唱会，班级气排球赛等，积极开展丰富多彩的校园活动，丰富学生课余生活，助力于班级凝聚力提升，培养学生的社会责任感和团队合作精神，营造温馨和谐的校园氛围。</w:t>
      </w:r>
    </w:p>
    <w:p w14:paraId="5C9D1310">
      <w:pPr>
        <w:keepNext w:val="0"/>
        <w:keepLines w:val="0"/>
        <w:pageBreakBefore w:val="0"/>
        <w:widowControl w:val="0"/>
        <w:kinsoku/>
        <w:wordWrap/>
        <w:overflowPunct/>
        <w:topLinePunct w:val="0"/>
        <w:autoSpaceDE/>
        <w:autoSpaceDN/>
        <w:bidi w:val="0"/>
        <w:adjustRightInd/>
        <w:snapToGrid/>
        <w:spacing w:line="640" w:lineRule="exact"/>
        <w:ind w:firstLine="658"/>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打造信息部班主任队伍建设特色活动，协同合作提升班主任德育能力</w:t>
      </w:r>
    </w:p>
    <w:p w14:paraId="312FB04F">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为了提高班主任们心理健康知识储备及工作水平，并且为全体班主任提供分享和成长平台，信息部近两年通过开展班主任读书分享会及班主任成长论坛打在信息部班主任队伍建设特色活动。  </w:t>
      </w:r>
    </w:p>
    <w:p w14:paraId="06BA994F">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2024年春季学期，信息部继续依托我校每周班主任会议，结合南宁市教育局下发的《教师行为指南一百问》，</w:t>
      </w:r>
      <w:r>
        <w:rPr>
          <w:rFonts w:hint="eastAsia" w:ascii="Times New Roman" w:hAnsi="Times New Roman" w:eastAsia="仿宋_GB2312" w:cs="仿宋_GB2312"/>
          <w:sz w:val="32"/>
          <w:szCs w:val="32"/>
          <w:lang w:val="en-US" w:eastAsia="zh-CN"/>
        </w:rPr>
        <w:t>我</w:t>
      </w:r>
      <w:r>
        <w:rPr>
          <w:rFonts w:hint="eastAsia" w:ascii="Times New Roman" w:hAnsi="Times New Roman" w:eastAsia="仿宋_GB2312" w:cs="仿宋_GB2312"/>
          <w:sz w:val="32"/>
          <w:szCs w:val="32"/>
        </w:rPr>
        <w:t>定期组织班主任进行阅读分享与讨论，</w:t>
      </w:r>
      <w:r>
        <w:rPr>
          <w:rFonts w:hint="eastAsia" w:ascii="Times New Roman" w:hAnsi="Times New Roman" w:eastAsia="仿宋_GB2312" w:cs="仿宋_GB2312"/>
          <w:sz w:val="32"/>
          <w:szCs w:val="32"/>
          <w:lang w:val="en-US" w:eastAsia="zh-CN"/>
        </w:rPr>
        <w:t>班主任们</w:t>
      </w:r>
      <w:r>
        <w:rPr>
          <w:rFonts w:hint="eastAsia" w:ascii="Times New Roman" w:hAnsi="Times New Roman" w:eastAsia="仿宋_GB2312" w:cs="仿宋_GB2312"/>
          <w:sz w:val="32"/>
          <w:szCs w:val="32"/>
        </w:rPr>
        <w:t>结合班级及学生的具体情况共同讨论解决办法，分享经验与反思，本年度为止，全部班主任以及德育徒弟都完成了分享，实现互帮互助，在面临学生有关问题时能做到心有方法，遇事不慌，有效地提升了班主任心育和德育能力及水平。</w:t>
      </w:r>
    </w:p>
    <w:p w14:paraId="16A02417">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2024秋季学期开始，</w:t>
      </w:r>
      <w:r>
        <w:rPr>
          <w:rFonts w:hint="eastAsia" w:ascii="Times New Roman" w:hAnsi="Times New Roman" w:eastAsia="仿宋_GB2312" w:cs="仿宋_GB2312"/>
          <w:sz w:val="32"/>
          <w:szCs w:val="32"/>
          <w:lang w:val="en-US" w:eastAsia="zh-CN"/>
        </w:rPr>
        <w:t>我组织</w:t>
      </w:r>
      <w:r>
        <w:rPr>
          <w:rFonts w:hint="eastAsia" w:ascii="Times New Roman" w:hAnsi="Times New Roman" w:eastAsia="仿宋_GB2312" w:cs="仿宋_GB2312"/>
          <w:sz w:val="32"/>
          <w:szCs w:val="32"/>
        </w:rPr>
        <w:t>开展每月一起的班主任成长论坛活动，依托两个名班主任工作室，现已经完成四次班主任成长论坛活动，充分发挥优秀班主任的引领作用，进一步搭建班主任专业成长交流平台，激发班主任工作热情，提升了管理水平，为班主任队伍的持续发展注入了动力。</w:t>
      </w:r>
    </w:p>
    <w:p w14:paraId="116A6A76">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学年积极落实班主任传帮带项目，为经验不足的班主任配备资深导师，以老带新助其站稳讲台。师徒共同制定成长计划，从班级规划、家校沟通到个别生转化全程指导，新班主任在一年内便能熟练处理班级复杂问题，班级管理成效显著提升。</w:t>
      </w:r>
    </w:p>
    <w:p w14:paraId="764AF34B">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本年度</w:t>
      </w:r>
      <w:r>
        <w:rPr>
          <w:rFonts w:hint="eastAsia" w:ascii="Times New Roman" w:hAnsi="Times New Roman" w:eastAsia="仿宋_GB2312" w:cs="仿宋_GB2312"/>
          <w:sz w:val="32"/>
          <w:szCs w:val="32"/>
          <w:lang w:val="en-US" w:eastAsia="zh-CN"/>
        </w:rPr>
        <w:t>我</w:t>
      </w:r>
      <w:r>
        <w:rPr>
          <w:rFonts w:hint="eastAsia" w:ascii="Times New Roman" w:hAnsi="Times New Roman" w:eastAsia="仿宋_GB2312" w:cs="仿宋_GB2312"/>
          <w:sz w:val="32"/>
          <w:szCs w:val="32"/>
        </w:rPr>
        <w:t>联合学工处大力支持两大班主任工作室的各项持续建设工作，帮助工作室吸收班主任成员，成立工作室成员团队，获取学校层面各方的支持。班主任工作室的建立同时也为我专业部高质量班主任队伍和梯队的建设创造的契机，</w:t>
      </w:r>
      <w:r>
        <w:rPr>
          <w:rFonts w:hint="eastAsia" w:ascii="Times New Roman" w:hAnsi="Times New Roman" w:eastAsia="仿宋_GB2312" w:cs="仿宋_GB2312"/>
          <w:sz w:val="32"/>
          <w:szCs w:val="32"/>
          <w:lang w:eastAsia="zh-CN"/>
        </w:rPr>
        <w:t>本</w:t>
      </w:r>
      <w:r>
        <w:rPr>
          <w:rFonts w:hint="eastAsia" w:ascii="Times New Roman" w:hAnsi="Times New Roman" w:eastAsia="仿宋_GB2312" w:cs="仿宋_GB2312"/>
          <w:sz w:val="32"/>
          <w:szCs w:val="32"/>
          <w:lang w:val="en-US" w:eastAsia="zh-CN"/>
        </w:rPr>
        <w:t>年度</w:t>
      </w:r>
      <w:r>
        <w:rPr>
          <w:rFonts w:hint="eastAsia" w:ascii="Times New Roman" w:hAnsi="Times New Roman" w:eastAsia="仿宋_GB2312" w:cs="仿宋_GB2312"/>
          <w:sz w:val="32"/>
          <w:szCs w:val="32"/>
        </w:rPr>
        <w:t>工作室主持人任嘉丽老师带领成员刘俞辛、莫德智积极参加南宁市班主任能力大赛，并取得优异成绩，其中任嘉丽、刘俞辛老师以南宁市第一</w:t>
      </w:r>
      <w:r>
        <w:rPr>
          <w:rFonts w:hint="eastAsia" w:ascii="Times New Roman" w:hAnsi="Times New Roman" w:eastAsia="仿宋_GB2312" w:cs="仿宋_GB2312"/>
          <w:sz w:val="32"/>
          <w:szCs w:val="32"/>
          <w:lang w:val="en-US" w:eastAsia="zh-CN"/>
        </w:rPr>
        <w:t>的</w:t>
      </w:r>
      <w:r>
        <w:rPr>
          <w:rFonts w:hint="eastAsia" w:ascii="Times New Roman" w:hAnsi="Times New Roman" w:eastAsia="仿宋_GB2312" w:cs="仿宋_GB2312"/>
          <w:sz w:val="32"/>
          <w:szCs w:val="32"/>
        </w:rPr>
        <w:t>成绩顺利进入区赛。</w:t>
      </w:r>
      <w:r>
        <w:rPr>
          <w:rFonts w:hint="eastAsia" w:ascii="Times New Roman" w:hAnsi="Times New Roman" w:eastAsia="仿宋_GB2312" w:cs="仿宋_GB2312"/>
          <w:sz w:val="32"/>
          <w:szCs w:val="32"/>
          <w:lang w:val="en-US" w:eastAsia="zh-CN"/>
        </w:rPr>
        <w:t>陈有红名班主任工作室完成基础硬件建设，组织召开南宁市班主任工作论坛活动，获得一致好评。</w:t>
      </w:r>
      <w:r>
        <w:rPr>
          <w:rFonts w:hint="eastAsia" w:ascii="Times New Roman" w:hAnsi="Times New Roman" w:eastAsia="仿宋_GB2312" w:cs="仿宋_GB2312"/>
          <w:sz w:val="32"/>
          <w:szCs w:val="32"/>
        </w:rPr>
        <w:t>工作室成员</w:t>
      </w:r>
      <w:r>
        <w:rPr>
          <w:rFonts w:hint="eastAsia" w:ascii="Times New Roman" w:hAnsi="Times New Roman" w:eastAsia="仿宋_GB2312" w:cs="仿宋_GB2312"/>
          <w:sz w:val="32"/>
          <w:szCs w:val="32"/>
          <w:lang w:val="en-US" w:eastAsia="zh-CN"/>
        </w:rPr>
        <w:t>积极送教下乡到东兰职校，主动</w:t>
      </w:r>
      <w:r>
        <w:rPr>
          <w:rFonts w:hint="eastAsia" w:ascii="Times New Roman" w:hAnsi="Times New Roman" w:eastAsia="仿宋_GB2312" w:cs="仿宋_GB2312"/>
          <w:sz w:val="32"/>
          <w:szCs w:val="32"/>
        </w:rPr>
        <w:t>承担</w:t>
      </w:r>
      <w:r>
        <w:rPr>
          <w:rFonts w:hint="eastAsia" w:ascii="Times New Roman" w:hAnsi="Times New Roman" w:eastAsia="仿宋_GB2312" w:cs="仿宋_GB2312"/>
          <w:sz w:val="32"/>
          <w:szCs w:val="32"/>
          <w:lang w:val="en-US" w:eastAsia="zh-CN"/>
        </w:rPr>
        <w:t>市级</w:t>
      </w:r>
      <w:r>
        <w:rPr>
          <w:rFonts w:hint="eastAsia" w:ascii="Times New Roman" w:hAnsi="Times New Roman" w:eastAsia="仿宋_GB2312" w:cs="仿宋_GB2312"/>
          <w:sz w:val="32"/>
          <w:szCs w:val="32"/>
        </w:rPr>
        <w:t>班会公开课。</w:t>
      </w:r>
      <w:r>
        <w:rPr>
          <w:rFonts w:hint="eastAsia" w:ascii="Times New Roman" w:hAnsi="Times New Roman" w:eastAsia="仿宋_GB2312" w:cs="仿宋_GB2312"/>
          <w:sz w:val="32"/>
          <w:szCs w:val="32"/>
          <w:lang w:val="en-US" w:eastAsia="zh-CN"/>
        </w:rPr>
        <w:t>我</w:t>
      </w:r>
      <w:r>
        <w:rPr>
          <w:rFonts w:hint="eastAsia" w:ascii="Times New Roman" w:hAnsi="Times New Roman" w:eastAsia="仿宋_GB2312" w:cs="仿宋_GB2312"/>
          <w:sz w:val="32"/>
          <w:szCs w:val="32"/>
        </w:rPr>
        <w:t>将继续开展有针对性的各项高质量班主任团队建设，为班主任们打造成长和展示的平台，逐步打造属于信息部有特色有能力，真正德才兼备、能力卓越的班主任团队。</w:t>
      </w:r>
    </w:p>
    <w:p w14:paraId="057BA57A">
      <w:pPr>
        <w:keepNext w:val="0"/>
        <w:keepLines w:val="0"/>
        <w:pageBreakBefore w:val="0"/>
        <w:widowControl w:val="0"/>
        <w:kinsoku/>
        <w:wordWrap/>
        <w:overflowPunct/>
        <w:topLinePunct w:val="0"/>
        <w:autoSpaceDE/>
        <w:autoSpaceDN/>
        <w:bidi w:val="0"/>
        <w:adjustRightInd/>
        <w:snapToGrid/>
        <w:spacing w:line="640" w:lineRule="exact"/>
        <w:ind w:firstLine="658"/>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3.积极承办南宁市班主任能力比赛赛项，积累德育比赛工作经验。</w:t>
      </w:r>
    </w:p>
    <w:p w14:paraId="657D6DA1">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年度信息部和桃源学工科共同承接了南宁市班主任能力比赛赛项，我作为主要工作人员积极落实比赛文件的修订和各项通知的拟定，统筹比赛各个流程，确保每个比赛环节安排妥当无误。通过承办比赛赛项帮助班主任们更好积累比赛经验，本次专业部顺利承办比赛，我坚持公平公正公开进行各项工作，今年度南宁市班主任比赛顺利举办，我们实现了零投诉的承办目标，各参赛队都获得了较好德参赛体验，我校参赛队也获得了第一和第九的好成绩，顺利进入区赛并获得全区三等奖。</w:t>
      </w:r>
    </w:p>
    <w:p w14:paraId="30FCBE5E">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textAlignment w:val="auto"/>
        <w:rPr>
          <w:rFonts w:hint="default" w:ascii="Times New Roman" w:hAnsi="Times New Roman" w:eastAsia="仿宋GB-2312"/>
          <w:sz w:val="32"/>
          <w:szCs w:val="32"/>
          <w:lang w:val="en-US"/>
        </w:rPr>
      </w:pPr>
      <w:r>
        <w:rPr>
          <w:rFonts w:hint="eastAsia" w:ascii="Times New Roman" w:hAnsi="Times New Roman" w:eastAsia="楷体_GB2312" w:cs="楷体_GB2312"/>
          <w:b/>
          <w:bCs/>
          <w:sz w:val="32"/>
          <w:szCs w:val="32"/>
          <w:lang w:val="en-US" w:eastAsia="zh-CN"/>
        </w:rPr>
        <w:t>（三）守护心灵净土，呵护师生成长</w:t>
      </w:r>
    </w:p>
    <w:p w14:paraId="3D81CB51">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1.深耕心健领域，助力校园迈向新阶</w:t>
      </w:r>
    </w:p>
    <w:p w14:paraId="6084D1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根据学校安排，本年度我继续负责桃源校区的心理健康各项工作，包括常规心理课、桃源校区师生的心理</w:t>
      </w:r>
      <w:r>
        <w:rPr>
          <w:rFonts w:hint="eastAsia" w:ascii="Times New Roman" w:hAnsi="Times New Roman" w:eastAsia="仿宋_GB2312" w:cs="仿宋_GB2312"/>
          <w:sz w:val="32"/>
          <w:szCs w:val="32"/>
          <w:lang w:val="en-US" w:eastAsia="zh-CN"/>
        </w:rPr>
        <w:t>辅导</w:t>
      </w:r>
      <w:r>
        <w:rPr>
          <w:rFonts w:hint="eastAsia" w:ascii="Times New Roman" w:hAnsi="Times New Roman" w:eastAsia="仿宋_GB2312" w:cs="仿宋_GB2312"/>
          <w:sz w:val="32"/>
          <w:szCs w:val="32"/>
        </w:rPr>
        <w:t>工作及桃源心理健康中心建设工作。</w:t>
      </w:r>
      <w:r>
        <w:rPr>
          <w:rFonts w:hint="eastAsia" w:ascii="Times New Roman" w:hAnsi="Times New Roman" w:eastAsia="仿宋_GB2312" w:cs="仿宋_GB2312"/>
          <w:sz w:val="32"/>
          <w:szCs w:val="32"/>
          <w:lang w:val="en-US" w:eastAsia="zh-CN"/>
        </w:rPr>
        <w:t>2024</w:t>
      </w:r>
      <w:r>
        <w:rPr>
          <w:rFonts w:hint="eastAsia" w:ascii="Times New Roman" w:hAnsi="Times New Roman" w:eastAsia="仿宋_GB2312" w:cs="仿宋_GB2312"/>
          <w:sz w:val="32"/>
          <w:szCs w:val="32"/>
          <w:lang w:val="en-US" w:eastAsia="zh-CN"/>
        </w:rPr>
        <w:t>年桃源校区</w:t>
      </w:r>
      <w:r>
        <w:rPr>
          <w:rFonts w:hint="eastAsia" w:ascii="Times New Roman" w:hAnsi="Times New Roman" w:eastAsia="仿宋_GB2312" w:cs="仿宋_GB2312"/>
          <w:sz w:val="32"/>
          <w:szCs w:val="32"/>
        </w:rPr>
        <w:t>心理健康中心各项工作一直在扎实地推进和进行，</w:t>
      </w:r>
      <w:r>
        <w:rPr>
          <w:rFonts w:hint="eastAsia" w:ascii="Times New Roman" w:hAnsi="Times New Roman" w:eastAsia="仿宋_GB2312" w:cs="仿宋_GB2312"/>
          <w:sz w:val="32"/>
          <w:szCs w:val="32"/>
          <w:lang w:val="en-US" w:eastAsia="zh-CN"/>
        </w:rPr>
        <w:t>我</w:t>
      </w:r>
      <w:r>
        <w:rPr>
          <w:rFonts w:hint="eastAsia" w:ascii="Times New Roman" w:hAnsi="Times New Roman" w:eastAsia="仿宋_GB2312" w:cs="仿宋_GB2312"/>
          <w:sz w:val="32"/>
          <w:szCs w:val="32"/>
        </w:rPr>
        <w:t>成功申报南宁市第二批中小学心理健康教育工作室并正式挂牌</w:t>
      </w:r>
      <w:r>
        <w:rPr>
          <w:rFonts w:hint="eastAsia" w:ascii="Times New Roman" w:hAnsi="Times New Roman" w:eastAsia="仿宋_GB2312" w:cs="仿宋_GB2312"/>
          <w:sz w:val="32"/>
          <w:szCs w:val="32"/>
          <w:lang w:eastAsia="zh-CN"/>
        </w:rPr>
        <w:t>，充分发挥示范引领作用，</w:t>
      </w:r>
      <w:r>
        <w:rPr>
          <w:rFonts w:hint="eastAsia" w:ascii="Times New Roman" w:hAnsi="Times New Roman" w:eastAsia="仿宋_GB2312" w:cs="仿宋_GB2312"/>
          <w:sz w:val="32"/>
          <w:szCs w:val="32"/>
          <w:lang w:val="en-US" w:eastAsia="zh-CN"/>
        </w:rPr>
        <w:t>每月定期召开工作室成员教研活动，积极</w:t>
      </w:r>
      <w:r>
        <w:rPr>
          <w:rFonts w:hint="eastAsia" w:ascii="Times New Roman" w:hAnsi="Times New Roman" w:eastAsia="仿宋_GB2312" w:cs="仿宋_GB2312"/>
          <w:sz w:val="32"/>
          <w:szCs w:val="32"/>
          <w:lang w:eastAsia="zh-CN"/>
        </w:rPr>
        <w:t>加强与其他学校的交流与合作。</w:t>
      </w:r>
      <w:r>
        <w:rPr>
          <w:rFonts w:hint="eastAsia" w:ascii="Times New Roman" w:hAnsi="Times New Roman" w:eastAsia="仿宋_GB2312" w:cs="仿宋_GB2312"/>
          <w:sz w:val="32"/>
          <w:szCs w:val="32"/>
          <w:lang w:val="en-US" w:eastAsia="zh-CN"/>
        </w:rPr>
        <w:t>主研的教育教学成果《师生共同.家校会同.行企认同：中职心理健康教育“多元协同”模式的研究与实践》获南宁市中职学校教育教学成果一等，提交的《积极心理学引领下中职学校“转漏为升”式心理健康教育模式的多维实践》获2024 年南宁市中小学心理健康教育典型案例评选活动心理健康示范校（区）典型案例。</w:t>
      </w:r>
    </w:p>
    <w:p w14:paraId="05874B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rPr>
      </w:pPr>
      <w:r>
        <w:rPr>
          <w:rFonts w:hint="eastAsia" w:ascii="Times New Roman" w:hAnsi="Times New Roman" w:eastAsia="仿宋_GB2312" w:cs="仿宋_GB2312"/>
          <w:sz w:val="32"/>
          <w:szCs w:val="32"/>
          <w:lang w:val="en-US" w:eastAsia="zh-CN"/>
        </w:rPr>
        <w:t>今年度在李智宁书记的牵头下，我负责</w:t>
      </w:r>
      <w:r>
        <w:rPr>
          <w:rFonts w:hint="eastAsia" w:ascii="Times New Roman" w:hAnsi="Times New Roman" w:eastAsia="仿宋_GB2312" w:cs="仿宋_GB2312"/>
          <w:sz w:val="32"/>
          <w:szCs w:val="32"/>
          <w:lang w:eastAsia="zh-CN"/>
        </w:rPr>
        <w:t>与南宁市第五人民医院</w:t>
      </w:r>
      <w:r>
        <w:rPr>
          <w:rFonts w:hint="eastAsia" w:ascii="Times New Roman" w:hAnsi="Times New Roman" w:eastAsia="仿宋_GB2312" w:cs="仿宋_GB2312"/>
          <w:sz w:val="32"/>
          <w:szCs w:val="32"/>
          <w:lang w:val="en-US" w:eastAsia="zh-CN"/>
        </w:rPr>
        <w:t>对接并</w:t>
      </w:r>
      <w:r>
        <w:rPr>
          <w:rFonts w:hint="eastAsia" w:ascii="Times New Roman" w:hAnsi="Times New Roman" w:eastAsia="仿宋_GB2312" w:cs="仿宋_GB2312"/>
          <w:sz w:val="32"/>
          <w:szCs w:val="32"/>
          <w:lang w:eastAsia="zh-CN"/>
        </w:rPr>
        <w:t>达成深度合作，落实 “家校医社” 合作，积极探索人工智能辅助构建 “家校医社” 青少年心理健康防治体系。</w:t>
      </w:r>
      <w:r>
        <w:rPr>
          <w:rFonts w:hint="eastAsia" w:ascii="Times New Roman" w:hAnsi="Times New Roman" w:eastAsia="仿宋_GB2312" w:cs="仿宋_GB2312"/>
          <w:sz w:val="32"/>
          <w:szCs w:val="32"/>
          <w:lang w:val="en-US" w:eastAsia="zh-CN"/>
        </w:rPr>
        <w:t>同时</w:t>
      </w:r>
      <w:r>
        <w:rPr>
          <w:rFonts w:hint="eastAsia" w:ascii="Times New Roman" w:hAnsi="Times New Roman" w:eastAsia="仿宋_GB2312" w:cs="仿宋_GB2312"/>
          <w:sz w:val="32"/>
          <w:szCs w:val="32"/>
          <w:lang w:eastAsia="zh-CN"/>
        </w:rPr>
        <w:t>积极配合打造家校社协同育人“教联体”，积极发挥学校主导作用和</w:t>
      </w:r>
      <w:r>
        <w:rPr>
          <w:rFonts w:hint="eastAsia" w:ascii="Times New Roman" w:hAnsi="Times New Roman" w:eastAsia="仿宋_GB2312" w:cs="仿宋_GB2312"/>
          <w:sz w:val="32"/>
          <w:szCs w:val="32"/>
          <w:lang w:val="en-US" w:eastAsia="zh-CN"/>
        </w:rPr>
        <w:t>心理</w:t>
      </w:r>
      <w:r>
        <w:rPr>
          <w:rFonts w:hint="eastAsia" w:ascii="Times New Roman" w:hAnsi="Times New Roman" w:eastAsia="仿宋_GB2312" w:cs="仿宋_GB2312"/>
          <w:sz w:val="32"/>
          <w:szCs w:val="32"/>
          <w:lang w:eastAsia="zh-CN"/>
        </w:rPr>
        <w:t>专业指导优势，</w:t>
      </w:r>
      <w:r>
        <w:rPr>
          <w:rFonts w:hint="eastAsia" w:ascii="Times New Roman" w:hAnsi="Times New Roman" w:eastAsia="仿宋_GB2312" w:cs="仿宋_GB2312"/>
          <w:sz w:val="32"/>
          <w:szCs w:val="32"/>
          <w:lang w:val="en-US" w:eastAsia="zh-CN"/>
        </w:rPr>
        <w:t>积极开展</w:t>
      </w:r>
      <w:r>
        <w:rPr>
          <w:rFonts w:hint="eastAsia" w:ascii="Times New Roman" w:hAnsi="Times New Roman" w:eastAsia="仿宋_GB2312" w:cs="仿宋_GB2312"/>
          <w:sz w:val="32"/>
          <w:szCs w:val="32"/>
          <w:lang w:eastAsia="zh-CN"/>
        </w:rPr>
        <w:t>家校沟通联系，</w:t>
      </w:r>
      <w:r>
        <w:rPr>
          <w:rFonts w:hint="eastAsia" w:ascii="Times New Roman" w:hAnsi="Times New Roman" w:eastAsia="仿宋_GB2312" w:cs="仿宋_GB2312"/>
          <w:sz w:val="32"/>
          <w:szCs w:val="32"/>
          <w:lang w:val="en-US" w:eastAsia="zh-CN"/>
        </w:rPr>
        <w:t>本年度参与家校沟通百余次，其中心理情况家校沟通50余次，积极积极整合社会资源，丰富学校课堂和课后活动，强化学校与家庭、社会沟通协作。</w:t>
      </w:r>
    </w:p>
    <w:p w14:paraId="0C571CE4">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2.精研课程教学，全心投入心理护航</w:t>
      </w:r>
    </w:p>
    <w:p w14:paraId="7A6853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今年</w:t>
      </w:r>
      <w:r>
        <w:rPr>
          <w:rFonts w:hint="eastAsia" w:ascii="Times New Roman" w:hAnsi="Times New Roman" w:eastAsia="仿宋_GB2312" w:cs="仿宋_GB2312"/>
          <w:sz w:val="32"/>
          <w:szCs w:val="32"/>
          <w:lang w:val="en-US" w:eastAsia="zh-CN"/>
        </w:rPr>
        <w:t>上半年</w:t>
      </w:r>
      <w:r>
        <w:rPr>
          <w:rFonts w:hint="eastAsia" w:ascii="Times New Roman" w:hAnsi="Times New Roman" w:eastAsia="仿宋_GB2312" w:cs="仿宋_GB2312"/>
          <w:sz w:val="32"/>
          <w:szCs w:val="32"/>
        </w:rPr>
        <w:t>我</w:t>
      </w:r>
      <w:r>
        <w:rPr>
          <w:rFonts w:hint="eastAsia" w:ascii="Times New Roman" w:hAnsi="Times New Roman" w:eastAsia="仿宋_GB2312" w:cs="仿宋_GB2312"/>
          <w:sz w:val="32"/>
          <w:szCs w:val="32"/>
          <w:lang w:val="en-US" w:eastAsia="zh-CN"/>
        </w:rPr>
        <w:t>负责</w:t>
      </w:r>
      <w:r>
        <w:rPr>
          <w:rFonts w:hint="eastAsia" w:ascii="Times New Roman" w:hAnsi="Times New Roman" w:eastAsia="仿宋_GB2312" w:cs="仿宋_GB2312"/>
          <w:sz w:val="32"/>
          <w:szCs w:val="32"/>
        </w:rPr>
        <w:t>大专部的心理课程，</w:t>
      </w:r>
      <w:r>
        <w:rPr>
          <w:rFonts w:hint="eastAsia" w:ascii="Times New Roman" w:hAnsi="Times New Roman" w:eastAsia="仿宋_GB2312" w:cs="仿宋_GB2312"/>
          <w:sz w:val="32"/>
          <w:szCs w:val="32"/>
          <w:lang w:val="en-US" w:eastAsia="zh-CN"/>
        </w:rPr>
        <w:t>同时今年度继续</w:t>
      </w:r>
      <w:r>
        <w:rPr>
          <w:rFonts w:hint="eastAsia" w:ascii="Times New Roman" w:hAnsi="Times New Roman" w:eastAsia="仿宋_GB2312" w:cs="仿宋_GB2312"/>
          <w:sz w:val="32"/>
          <w:szCs w:val="32"/>
        </w:rPr>
        <w:t>负责</w:t>
      </w:r>
      <w:r>
        <w:rPr>
          <w:rFonts w:hint="eastAsia" w:ascii="Times New Roman" w:hAnsi="Times New Roman" w:eastAsia="仿宋_GB2312" w:cs="仿宋_GB2312"/>
          <w:sz w:val="32"/>
          <w:szCs w:val="32"/>
          <w:lang w:val="en-US" w:eastAsia="zh-CN"/>
        </w:rPr>
        <w:t>桃源校区</w:t>
      </w:r>
      <w:r>
        <w:rPr>
          <w:rFonts w:hint="eastAsia" w:ascii="Times New Roman" w:hAnsi="Times New Roman" w:eastAsia="仿宋_GB2312" w:cs="仿宋_GB2312"/>
          <w:sz w:val="32"/>
          <w:szCs w:val="32"/>
        </w:rPr>
        <w:t>高二班级</w:t>
      </w:r>
      <w:r>
        <w:rPr>
          <w:rFonts w:hint="eastAsia" w:ascii="Times New Roman" w:hAnsi="Times New Roman" w:eastAsia="仿宋_GB2312" w:cs="仿宋_GB2312"/>
          <w:sz w:val="32"/>
          <w:szCs w:val="32"/>
          <w:lang w:val="en-US" w:eastAsia="zh-CN"/>
        </w:rPr>
        <w:t>的</w:t>
      </w:r>
      <w:r>
        <w:rPr>
          <w:rFonts w:hint="eastAsia" w:ascii="Times New Roman" w:hAnsi="Times New Roman" w:eastAsia="仿宋_GB2312" w:cs="仿宋_GB2312"/>
          <w:sz w:val="32"/>
          <w:szCs w:val="32"/>
        </w:rPr>
        <w:t>心理健康课程，积极和专业部以及吴舒眉老师进行沟通，坚持保障桃源校区所有班级正常开设心理健康课程。</w:t>
      </w:r>
      <w:r>
        <w:rPr>
          <w:rFonts w:hint="eastAsia" w:ascii="Times New Roman" w:hAnsi="Times New Roman" w:eastAsia="仿宋_GB2312" w:cs="仿宋_GB2312"/>
          <w:sz w:val="32"/>
          <w:szCs w:val="32"/>
          <w:lang w:val="en-US" w:eastAsia="zh-CN"/>
        </w:rPr>
        <w:t>今年我着重推进了心理健康系列课程资源的建设工作，对标中职德育新课标和新科目的《心理健康与职业生涯》新教材，与桃源校区的专职心理老师和德育老师一同开发设计系列微课资源，服务于下学期的课程教学的开展以及学生的学习。积极带领心理教师团队参加教学能力比赛，获得2024年南宁市教师教学能力比赛微课赛项一等奖，自治区教学能力比赛微课赛项三等奖的成绩。我申报的</w:t>
      </w:r>
      <w:r>
        <w:rPr>
          <w:rFonts w:hint="eastAsia" w:ascii="Times New Roman" w:hAnsi="Times New Roman" w:eastAsia="仿宋_GB2312" w:cs="仿宋_GB2312"/>
          <w:sz w:val="32"/>
          <w:szCs w:val="32"/>
          <w:lang w:eastAsia="zh-CN"/>
        </w:rPr>
        <w:t>《走进职业 探索兴趣》</w:t>
      </w:r>
      <w:r>
        <w:rPr>
          <w:rFonts w:hint="eastAsia" w:ascii="Times New Roman" w:hAnsi="Times New Roman" w:eastAsia="仿宋_GB2312" w:cs="仿宋_GB2312"/>
          <w:sz w:val="32"/>
          <w:szCs w:val="32"/>
          <w:lang w:val="en-US" w:eastAsia="zh-CN"/>
        </w:rPr>
        <w:t>课例</w:t>
      </w:r>
      <w:r>
        <w:rPr>
          <w:rFonts w:hint="eastAsia" w:ascii="Times New Roman" w:hAnsi="Times New Roman" w:eastAsia="仿宋_GB2312" w:cs="仿宋_GB2312"/>
          <w:sz w:val="32"/>
          <w:szCs w:val="32"/>
          <w:lang w:eastAsia="zh-CN"/>
        </w:rPr>
        <w:t>获评2024 年南宁市中小学课程思政精品课例。</w:t>
      </w:r>
    </w:p>
    <w:p w14:paraId="202E64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桃源心理健康中心在今年度通过个体辅导和团体辅导两种形式的服务，帮助了70余名学生解决了学业和人际关系方面的问题，缓解了他们的心理压力，提升了心理健康水平。与此同时，我积极组织了一系列</w:t>
      </w:r>
      <w:r>
        <w:rPr>
          <w:rFonts w:hint="eastAsia" w:ascii="Times New Roman" w:hAnsi="Times New Roman" w:eastAsia="仿宋_GB2312" w:cs="仿宋_GB2312"/>
          <w:sz w:val="32"/>
          <w:szCs w:val="32"/>
        </w:rPr>
        <w:t>心理普查、师生心理辅导、教师及家长心理健康教育、学生及班主任心理健康培训</w:t>
      </w:r>
      <w:r>
        <w:rPr>
          <w:rFonts w:hint="eastAsia" w:ascii="Times New Roman" w:hAnsi="Times New Roman" w:eastAsia="仿宋_GB2312" w:cs="仿宋_GB2312"/>
          <w:sz w:val="32"/>
          <w:szCs w:val="32"/>
          <w:lang w:val="en-US" w:eastAsia="zh-CN"/>
        </w:rPr>
        <w:t>等心理健康教育教学活动，</w:t>
      </w:r>
      <w:r>
        <w:rPr>
          <w:rFonts w:hint="eastAsia" w:ascii="Times New Roman" w:hAnsi="Times New Roman" w:eastAsia="仿宋_GB2312" w:cs="仿宋_GB2312"/>
          <w:sz w:val="32"/>
          <w:szCs w:val="32"/>
        </w:rPr>
        <w:t>心理健康教育活动丰富多彩</w:t>
      </w:r>
      <w:r>
        <w:rPr>
          <w:rFonts w:hint="eastAsia" w:ascii="Times New Roman" w:hAnsi="Times New Roman" w:eastAsia="仿宋_GB2312" w:cs="仿宋_GB2312"/>
          <w:sz w:val="32"/>
          <w:szCs w:val="32"/>
          <w:lang w:eastAsia="zh-CN"/>
        </w:rPr>
        <w:t>，心理健康特色活动成绩斐然，</w:t>
      </w:r>
      <w:r>
        <w:rPr>
          <w:rFonts w:hint="eastAsia" w:ascii="Times New Roman" w:hAnsi="Times New Roman" w:eastAsia="仿宋_GB2312" w:cs="仿宋_GB2312"/>
          <w:sz w:val="32"/>
          <w:szCs w:val="32"/>
          <w:lang w:val="en-US" w:eastAsia="zh-CN"/>
        </w:rPr>
        <w:t>今年度我主持和指导的</w:t>
      </w:r>
      <w:r>
        <w:rPr>
          <w:rFonts w:hint="eastAsia" w:ascii="Times New Roman" w:hAnsi="Times New Roman" w:eastAsia="仿宋_GB2312" w:cs="仿宋_GB2312"/>
          <w:sz w:val="32"/>
          <w:szCs w:val="32"/>
          <w:lang w:eastAsia="zh-CN"/>
        </w:rPr>
        <w:t>两项特色活动荣获自治区一等奖以及南宁市二等奖的好成绩，同时指导的家校协同育人特色活动也荣获自治区一等奖，指导学生拍摄两个安全情景剧荣获南宁市二等奖和三等奖。</w:t>
      </w:r>
    </w:p>
    <w:p w14:paraId="1E378257">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二、存在的不足和改进措施</w:t>
      </w:r>
    </w:p>
    <w:p w14:paraId="6CA46B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（一）在党支部建设方面，</w:t>
      </w:r>
      <w:r>
        <w:rPr>
          <w:rFonts w:hint="eastAsia" w:ascii="Times New Roman" w:hAnsi="Times New Roman" w:eastAsia="仿宋_GB2312" w:cs="仿宋_GB2312"/>
          <w:sz w:val="32"/>
          <w:szCs w:val="32"/>
          <w:lang w:val="en-US" w:eastAsia="zh-CN"/>
        </w:rPr>
        <w:t>继续以高标准和优秀党支部为标准继续认真开展各项党支部建设，对照党章党规，对照先进思想，创新党建活动形式，结合年轻党员教师的兴趣爱好和特点，提高党员参与度。加强党建与业务工作的融合，建立党建与教学、科研等工作的联动机制。</w:t>
      </w:r>
    </w:p>
    <w:p w14:paraId="5C2845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（二）在专业部德育工作方面，</w:t>
      </w:r>
      <w:r>
        <w:rPr>
          <w:rFonts w:hint="eastAsia" w:ascii="Times New Roman" w:hAnsi="Times New Roman" w:eastAsia="仿宋_GB2312" w:cs="仿宋_GB2312"/>
          <w:sz w:val="32"/>
          <w:szCs w:val="32"/>
          <w:lang w:val="en-US" w:eastAsia="zh-CN"/>
        </w:rPr>
        <w:t>还需</w:t>
      </w:r>
      <w:r>
        <w:rPr>
          <w:rFonts w:hint="eastAsia" w:ascii="Times New Roman" w:hAnsi="Times New Roman" w:eastAsia="仿宋_GB2312" w:cs="仿宋_GB2312"/>
          <w:sz w:val="32"/>
          <w:szCs w:val="32"/>
        </w:rPr>
        <w:t>完善德育评价体系，引入量化指标</w:t>
      </w:r>
      <w:r>
        <w:rPr>
          <w:rFonts w:hint="eastAsia" w:ascii="Times New Roman" w:hAnsi="Times New Roman" w:eastAsia="仿宋_GB2312" w:cs="仿宋_GB2312"/>
          <w:sz w:val="32"/>
          <w:szCs w:val="32"/>
          <w:lang w:val="en-US" w:eastAsia="zh-CN"/>
        </w:rPr>
        <w:t>的同时注意思考量化对德育工作的影响</w:t>
      </w:r>
      <w:r>
        <w:rPr>
          <w:rFonts w:hint="eastAsia" w:ascii="Times New Roman" w:hAnsi="Times New Roman" w:eastAsia="仿宋_GB2312" w:cs="仿宋_GB2312"/>
          <w:sz w:val="32"/>
          <w:szCs w:val="32"/>
        </w:rPr>
        <w:t>，如</w:t>
      </w:r>
      <w:r>
        <w:rPr>
          <w:rFonts w:hint="eastAsia" w:ascii="Times New Roman" w:hAnsi="Times New Roman" w:eastAsia="仿宋_GB2312" w:cs="仿宋_GB2312"/>
          <w:sz w:val="32"/>
          <w:szCs w:val="32"/>
          <w:lang w:val="en-US" w:eastAsia="zh-CN"/>
        </w:rPr>
        <w:t>班主任过度主动量化或者追求量化分数高低而忽视了对学生的思想品德教育，避免出现为了量化一刀切的情况</w:t>
      </w:r>
      <w:r>
        <w:rPr>
          <w:rFonts w:hint="eastAsia" w:ascii="Times New Roman" w:hAnsi="Times New Roman" w:eastAsia="仿宋_GB2312" w:cs="仿宋_GB2312"/>
          <w:sz w:val="32"/>
          <w:szCs w:val="32"/>
        </w:rPr>
        <w:t>，使德育评价更加科学、全面。</w:t>
      </w:r>
    </w:p>
    <w:p w14:paraId="591417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加强对德育活动的创新策划，充分征求</w:t>
      </w:r>
      <w:r>
        <w:rPr>
          <w:rFonts w:hint="eastAsia" w:ascii="Times New Roman" w:hAnsi="Times New Roman" w:eastAsia="仿宋_GB2312" w:cs="仿宋_GB2312"/>
          <w:sz w:val="32"/>
          <w:szCs w:val="32"/>
          <w:lang w:val="en-US" w:eastAsia="zh-CN"/>
        </w:rPr>
        <w:t>师生</w:t>
      </w:r>
      <w:r>
        <w:rPr>
          <w:rFonts w:hint="eastAsia" w:ascii="Times New Roman" w:hAnsi="Times New Roman" w:eastAsia="仿宋_GB2312" w:cs="仿宋_GB2312"/>
          <w:sz w:val="32"/>
          <w:szCs w:val="32"/>
        </w:rPr>
        <w:t>意见，开展具有时代特色和专业特点的德育活动。需要进一步提升我的行政管理能力，</w:t>
      </w:r>
      <w:r>
        <w:rPr>
          <w:rFonts w:hint="eastAsia" w:ascii="Times New Roman" w:hAnsi="Times New Roman" w:eastAsia="仿宋_GB2312" w:cs="仿宋_GB2312"/>
          <w:sz w:val="32"/>
          <w:szCs w:val="32"/>
          <w:lang w:val="en-US" w:eastAsia="zh-CN"/>
        </w:rPr>
        <w:t>班主任队伍是德育工作开展的前沿阵地，需</w:t>
      </w:r>
      <w:r>
        <w:rPr>
          <w:rFonts w:hint="eastAsia" w:ascii="Times New Roman" w:hAnsi="Times New Roman" w:eastAsia="仿宋_GB2312" w:cs="仿宋_GB2312"/>
          <w:sz w:val="32"/>
          <w:szCs w:val="32"/>
        </w:rPr>
        <w:t>增强对于班主任队伍管理的意识，运用心理学知识进行自我提升管理和沟通的技巧，并且对于班主任队伍管理空间和韧性需要有意识地增强，</w:t>
      </w:r>
      <w:r>
        <w:rPr>
          <w:rFonts w:hint="eastAsia" w:ascii="Times New Roman" w:hAnsi="Times New Roman" w:eastAsia="仿宋_GB2312" w:cs="仿宋_GB2312"/>
          <w:sz w:val="32"/>
          <w:szCs w:val="32"/>
          <w:lang w:val="en-US" w:eastAsia="zh-CN"/>
        </w:rPr>
        <w:t>继续坚持</w:t>
      </w:r>
      <w:r>
        <w:rPr>
          <w:rFonts w:hint="eastAsia" w:ascii="Times New Roman" w:hAnsi="Times New Roman" w:eastAsia="仿宋_GB2312" w:cs="仿宋_GB2312"/>
          <w:sz w:val="32"/>
          <w:szCs w:val="32"/>
        </w:rPr>
        <w:t>班主任队伍梯队化的形成和培养，培养</w:t>
      </w:r>
      <w:r>
        <w:rPr>
          <w:rFonts w:hint="eastAsia" w:ascii="Times New Roman" w:hAnsi="Times New Roman" w:eastAsia="仿宋_GB2312" w:cs="仿宋_GB2312"/>
          <w:sz w:val="32"/>
          <w:szCs w:val="32"/>
          <w:lang w:val="en-US" w:eastAsia="zh-CN"/>
        </w:rPr>
        <w:t>德才兼备</w:t>
      </w:r>
      <w:r>
        <w:rPr>
          <w:rFonts w:hint="eastAsia" w:ascii="Times New Roman" w:hAnsi="Times New Roman" w:eastAsia="仿宋_GB2312" w:cs="仿宋_GB2312"/>
          <w:sz w:val="32"/>
          <w:szCs w:val="32"/>
        </w:rPr>
        <w:t>的班主任队伍。</w:t>
      </w:r>
    </w:p>
    <w:p w14:paraId="753338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（三）在心理健康工作方面，由于本年度专业部的行政工作量比较重，将时间和精力向行政工作倾斜，对于本专业工作方面有所疏忽和遗漏，但是好在能够把握住重点，有助于保障校园的稳定和安全</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今后需要注重本专业方面工作的落实和继续有效开展，制定专业发展的计划和目标，合理安排时间逐项行动和完成，并且及时进行调整</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充分发挥南宁市心理健康教育工作室的辐射引领作用，积极开展各项交流研讨活动，</w:t>
      </w:r>
      <w:r>
        <w:rPr>
          <w:rFonts w:hint="eastAsia" w:ascii="Times New Roman" w:hAnsi="Times New Roman" w:eastAsia="仿宋_GB2312" w:cs="仿宋_GB2312"/>
          <w:sz w:val="32"/>
          <w:szCs w:val="32"/>
          <w:lang w:eastAsia="zh-CN"/>
        </w:rPr>
        <w:t>加强与其他学校的交流与合作，共同推动南宁市中小学心理健康教育事业的进步。</w:t>
      </w:r>
    </w:p>
    <w:p w14:paraId="186177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年度，我踊跃参与教师技能竞赛，全力投入课题的研究与结题工作，积极申报教育教学成果，并且发表了相关论文。通过不懈的努力与学习，我不仅提升了专业素养，在团队协作与领导能力方面也实现了突破。然而，前行的每一步，都让我愈发清晰地认识到自身的不足，同时也让我看到了无限的潜力与广阔的进步空间</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这些收获时刻警醒着我，教育之路，任重而道远。我深知，每一份成绩都离不开团队成员的鼎力支持，离不开同事们的帮助与信任，更离不开学校领导的关怀与指导。</w:t>
      </w:r>
    </w:p>
    <w:p w14:paraId="10B205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未来，我仍会秉持“以律为本，慎独修身”的理念，持续保持对工作的热忱与执着，不断追求卓越。新的一年，我将坚持学习，努力提升自身能力与素质，强化责任意识，以更高的标准完成各项工作。我愿以不懈的奋斗，为学校的发展贡献更多的力量</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 xml:space="preserve">  </w:t>
      </w:r>
    </w:p>
    <w:p w14:paraId="2D1E8A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p>
    <w:p w14:paraId="315C6D10">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信息技术专业部 温柔</w:t>
      </w:r>
    </w:p>
    <w:p w14:paraId="439C5E1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GB-2312"/>
          <w:sz w:val="32"/>
          <w:szCs w:val="32"/>
          <w:lang w:val="en-US" w:eastAsia="zh-CN"/>
        </w:rPr>
      </w:pPr>
      <w:r>
        <w:rPr>
          <w:rFonts w:hint="default" w:ascii="Times New Roman" w:hAnsi="Times New Roman" w:eastAsia="仿宋GB-2312" w:cs="Times New Roman"/>
          <w:sz w:val="32"/>
          <w:szCs w:val="32"/>
          <w:lang w:val="en-US" w:eastAsia="zh-CN"/>
        </w:rPr>
        <w:t>2025</w:t>
      </w:r>
      <w:r>
        <w:rPr>
          <w:rFonts w:hint="eastAsia" w:ascii="Times New Roman" w:hAnsi="Times New Roman" w:eastAsia="仿宋GB-2312"/>
          <w:sz w:val="32"/>
          <w:szCs w:val="32"/>
          <w:lang w:val="en-US" w:eastAsia="zh-CN"/>
        </w:rPr>
        <w:t>年</w:t>
      </w:r>
      <w:r>
        <w:rPr>
          <w:rFonts w:hint="default" w:ascii="Times New Roman" w:hAnsi="Times New Roman" w:eastAsia="仿宋GB-2312" w:cs="Times New Roman"/>
          <w:sz w:val="32"/>
          <w:szCs w:val="32"/>
          <w:lang w:val="en-US" w:eastAsia="zh-CN"/>
        </w:rPr>
        <w:t>1</w:t>
      </w:r>
      <w:r>
        <w:rPr>
          <w:rFonts w:hint="eastAsia" w:ascii="Times New Roman" w:hAnsi="Times New Roman" w:eastAsia="仿宋GB-2312"/>
          <w:sz w:val="32"/>
          <w:szCs w:val="32"/>
          <w:lang w:val="en-US" w:eastAsia="zh-CN"/>
        </w:rPr>
        <w:t>月</w:t>
      </w:r>
      <w:r>
        <w:rPr>
          <w:rFonts w:hint="default" w:ascii="Times New Roman" w:hAnsi="Times New Roman" w:eastAsia="仿宋GB-2312" w:cs="Times New Roman"/>
          <w:sz w:val="32"/>
          <w:szCs w:val="32"/>
          <w:lang w:val="en-US" w:eastAsia="zh-CN"/>
        </w:rPr>
        <w:t>8</w:t>
      </w:r>
      <w:r>
        <w:rPr>
          <w:rFonts w:hint="eastAsia" w:ascii="Times New Roman" w:hAnsi="Times New Roman" w:eastAsia="仿宋GB-2312"/>
          <w:sz w:val="32"/>
          <w:szCs w:val="32"/>
          <w:lang w:val="en-US" w:eastAsia="zh-CN"/>
        </w:rPr>
        <w:t>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861A253-E839-482C-9994-72AB67C75C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roman"/>
    <w:pitch w:val="default"/>
    <w:sig w:usb0="00000001" w:usb1="080E0000" w:usb2="00000000" w:usb3="00000000" w:csb0="00040000" w:csb1="00000000"/>
    <w:embedRegular r:id="rId2" w:fontKey="{A32D9A66-CF1C-498B-B95D-F9E50F0DED25}"/>
  </w:font>
  <w:font w:name="仿宋GB-2312">
    <w:altName w:val="宋体"/>
    <w:panose1 w:val="00000000000000000000"/>
    <w:charset w:val="00"/>
    <w:family w:val="auto"/>
    <w:pitch w:val="default"/>
    <w:sig w:usb0="00000000" w:usb1="00000000" w:usb2="00000000" w:usb3="00000000" w:csb0="00000000" w:csb1="00000000"/>
    <w:embedRegular r:id="rId3" w:fontKey="{32621934-493E-4FFD-96B5-BCDED8B07617}"/>
  </w:font>
  <w:font w:name="楷体_GB2312">
    <w:panose1 w:val="02010609030101010101"/>
    <w:charset w:val="86"/>
    <w:family w:val="auto"/>
    <w:pitch w:val="default"/>
    <w:sig w:usb0="00000001" w:usb1="080E0000" w:usb2="00000000" w:usb3="00000000" w:csb0="00040000" w:csb1="00000000"/>
    <w:embedRegular r:id="rId4" w:fontKey="{370C585C-6374-4301-BF0E-48DDF4A62DC5}"/>
  </w:font>
  <w:font w:name="仿宋_GB2312">
    <w:panose1 w:val="02010609030101010101"/>
    <w:charset w:val="86"/>
    <w:family w:val="auto"/>
    <w:pitch w:val="default"/>
    <w:sig w:usb0="00000001" w:usb1="080E0000" w:usb2="00000000" w:usb3="00000000" w:csb0="00040000" w:csb1="00000000"/>
    <w:embedRegular r:id="rId5" w:fontKey="{09D839B1-2AD9-4703-A2CB-1E6B1EE69B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1A76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BB4D">
                          <w:pPr>
                            <w:pStyle w:val="2"/>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E7BB4D">
                    <w:pPr>
                      <w:pStyle w:val="2"/>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C687D3"/>
    <w:multiLevelType w:val="singleLevel"/>
    <w:tmpl w:val="C9C687D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mNzFhNTE2ODA4NWNjMzY3MDUyM2Q1MGJjODVmODYifQ=="/>
  </w:docVars>
  <w:rsids>
    <w:rsidRoot w:val="009C1211"/>
    <w:rsid w:val="00024C91"/>
    <w:rsid w:val="00073B8E"/>
    <w:rsid w:val="00077DBF"/>
    <w:rsid w:val="000B00E3"/>
    <w:rsid w:val="00117C06"/>
    <w:rsid w:val="001702E4"/>
    <w:rsid w:val="00210A75"/>
    <w:rsid w:val="00247986"/>
    <w:rsid w:val="002E537D"/>
    <w:rsid w:val="002E796C"/>
    <w:rsid w:val="003771C3"/>
    <w:rsid w:val="003B1182"/>
    <w:rsid w:val="003E3703"/>
    <w:rsid w:val="004121AB"/>
    <w:rsid w:val="0046604E"/>
    <w:rsid w:val="00475D76"/>
    <w:rsid w:val="00491919"/>
    <w:rsid w:val="004F2462"/>
    <w:rsid w:val="005049EF"/>
    <w:rsid w:val="005C3556"/>
    <w:rsid w:val="0068331F"/>
    <w:rsid w:val="006F1486"/>
    <w:rsid w:val="00721B7F"/>
    <w:rsid w:val="007446FA"/>
    <w:rsid w:val="00786219"/>
    <w:rsid w:val="007D09F0"/>
    <w:rsid w:val="007F14EF"/>
    <w:rsid w:val="008005CF"/>
    <w:rsid w:val="009008FF"/>
    <w:rsid w:val="00940CD7"/>
    <w:rsid w:val="0094459F"/>
    <w:rsid w:val="00995DBF"/>
    <w:rsid w:val="009C1211"/>
    <w:rsid w:val="009C4582"/>
    <w:rsid w:val="009F1AE5"/>
    <w:rsid w:val="00A67E73"/>
    <w:rsid w:val="00AC7278"/>
    <w:rsid w:val="00AF28A2"/>
    <w:rsid w:val="00B56EFF"/>
    <w:rsid w:val="00B6401F"/>
    <w:rsid w:val="00B70550"/>
    <w:rsid w:val="00BD75A1"/>
    <w:rsid w:val="00BE02FB"/>
    <w:rsid w:val="00BE1545"/>
    <w:rsid w:val="00C13CEA"/>
    <w:rsid w:val="00C45A7B"/>
    <w:rsid w:val="00CC0A56"/>
    <w:rsid w:val="00D4554B"/>
    <w:rsid w:val="00F622E0"/>
    <w:rsid w:val="00F76FE5"/>
    <w:rsid w:val="023B0973"/>
    <w:rsid w:val="02412946"/>
    <w:rsid w:val="0408484C"/>
    <w:rsid w:val="046B3792"/>
    <w:rsid w:val="07C32F44"/>
    <w:rsid w:val="097053A7"/>
    <w:rsid w:val="09954E0D"/>
    <w:rsid w:val="0AA417AC"/>
    <w:rsid w:val="0B372620"/>
    <w:rsid w:val="0B6251C3"/>
    <w:rsid w:val="0CB832EC"/>
    <w:rsid w:val="0E940398"/>
    <w:rsid w:val="0EA67CB9"/>
    <w:rsid w:val="0FF27731"/>
    <w:rsid w:val="10156CA8"/>
    <w:rsid w:val="102E1B18"/>
    <w:rsid w:val="109B63EA"/>
    <w:rsid w:val="11056D1C"/>
    <w:rsid w:val="113118BF"/>
    <w:rsid w:val="1235718D"/>
    <w:rsid w:val="13023513"/>
    <w:rsid w:val="17577BA6"/>
    <w:rsid w:val="18115FA7"/>
    <w:rsid w:val="18493992"/>
    <w:rsid w:val="18F41B50"/>
    <w:rsid w:val="19D454DE"/>
    <w:rsid w:val="1A8E7D82"/>
    <w:rsid w:val="1AAB7642"/>
    <w:rsid w:val="1B5468D6"/>
    <w:rsid w:val="1B60171F"/>
    <w:rsid w:val="1BCF4DCE"/>
    <w:rsid w:val="1C964E69"/>
    <w:rsid w:val="1CE27F12"/>
    <w:rsid w:val="1D1B0E02"/>
    <w:rsid w:val="1D6E0A26"/>
    <w:rsid w:val="1F5630F1"/>
    <w:rsid w:val="1F9E117C"/>
    <w:rsid w:val="21154D5A"/>
    <w:rsid w:val="21AC34B6"/>
    <w:rsid w:val="21B7196D"/>
    <w:rsid w:val="23C2284B"/>
    <w:rsid w:val="24417C14"/>
    <w:rsid w:val="2443573A"/>
    <w:rsid w:val="244A6AC8"/>
    <w:rsid w:val="2492046F"/>
    <w:rsid w:val="24B959FC"/>
    <w:rsid w:val="252A06A8"/>
    <w:rsid w:val="257A48D7"/>
    <w:rsid w:val="263E08AF"/>
    <w:rsid w:val="26BE554B"/>
    <w:rsid w:val="294E705B"/>
    <w:rsid w:val="29F80D74"/>
    <w:rsid w:val="2B2C517A"/>
    <w:rsid w:val="2D6D7CCB"/>
    <w:rsid w:val="2E536EC1"/>
    <w:rsid w:val="2E732342"/>
    <w:rsid w:val="2EDE2C2F"/>
    <w:rsid w:val="2FD302BA"/>
    <w:rsid w:val="30A6152A"/>
    <w:rsid w:val="31457CE1"/>
    <w:rsid w:val="31523460"/>
    <w:rsid w:val="315E3BB3"/>
    <w:rsid w:val="33A45AC9"/>
    <w:rsid w:val="3542559A"/>
    <w:rsid w:val="37AE151A"/>
    <w:rsid w:val="37AF33BA"/>
    <w:rsid w:val="37BE35FD"/>
    <w:rsid w:val="38547ABE"/>
    <w:rsid w:val="38A10829"/>
    <w:rsid w:val="39ED1F78"/>
    <w:rsid w:val="3B084B8F"/>
    <w:rsid w:val="3C4936B2"/>
    <w:rsid w:val="3C7050E2"/>
    <w:rsid w:val="3C812E4B"/>
    <w:rsid w:val="3C85293C"/>
    <w:rsid w:val="3D3B124C"/>
    <w:rsid w:val="3DB94B23"/>
    <w:rsid w:val="3E6B5B2A"/>
    <w:rsid w:val="3F731171"/>
    <w:rsid w:val="3FC61072"/>
    <w:rsid w:val="40D479EE"/>
    <w:rsid w:val="40D519B8"/>
    <w:rsid w:val="42274495"/>
    <w:rsid w:val="4250579A"/>
    <w:rsid w:val="42755200"/>
    <w:rsid w:val="42DA599D"/>
    <w:rsid w:val="43353B29"/>
    <w:rsid w:val="437E1E93"/>
    <w:rsid w:val="44780FD8"/>
    <w:rsid w:val="44A6719B"/>
    <w:rsid w:val="44B70CC1"/>
    <w:rsid w:val="44DF2E05"/>
    <w:rsid w:val="44F7014F"/>
    <w:rsid w:val="450B3E29"/>
    <w:rsid w:val="46080139"/>
    <w:rsid w:val="467960AA"/>
    <w:rsid w:val="47727060"/>
    <w:rsid w:val="47D6229D"/>
    <w:rsid w:val="48811D03"/>
    <w:rsid w:val="49641B2B"/>
    <w:rsid w:val="4B386DCB"/>
    <w:rsid w:val="4B3F4268"/>
    <w:rsid w:val="4CE511D4"/>
    <w:rsid w:val="4CFB4554"/>
    <w:rsid w:val="4D911FE3"/>
    <w:rsid w:val="4E706B1D"/>
    <w:rsid w:val="500B2D00"/>
    <w:rsid w:val="50761340"/>
    <w:rsid w:val="51D11D27"/>
    <w:rsid w:val="526E7374"/>
    <w:rsid w:val="53DA3115"/>
    <w:rsid w:val="53F12818"/>
    <w:rsid w:val="546D3F89"/>
    <w:rsid w:val="54E93668"/>
    <w:rsid w:val="556E7FB9"/>
    <w:rsid w:val="558C60D8"/>
    <w:rsid w:val="55D10548"/>
    <w:rsid w:val="575916A0"/>
    <w:rsid w:val="584B25D5"/>
    <w:rsid w:val="58F00CE5"/>
    <w:rsid w:val="593B28A8"/>
    <w:rsid w:val="594338F3"/>
    <w:rsid w:val="5A26005E"/>
    <w:rsid w:val="5A785436"/>
    <w:rsid w:val="5B0237F1"/>
    <w:rsid w:val="5BA605BF"/>
    <w:rsid w:val="5CCD7CBB"/>
    <w:rsid w:val="5D8B5480"/>
    <w:rsid w:val="5FA665A1"/>
    <w:rsid w:val="619012B7"/>
    <w:rsid w:val="61DF3FED"/>
    <w:rsid w:val="62AB2104"/>
    <w:rsid w:val="62F92E8C"/>
    <w:rsid w:val="64925346"/>
    <w:rsid w:val="67B90FBF"/>
    <w:rsid w:val="689618A9"/>
    <w:rsid w:val="68E343C2"/>
    <w:rsid w:val="6A1A3E14"/>
    <w:rsid w:val="6A682DD1"/>
    <w:rsid w:val="6A794FDE"/>
    <w:rsid w:val="6A7F011B"/>
    <w:rsid w:val="6D327A81"/>
    <w:rsid w:val="6D747CDF"/>
    <w:rsid w:val="6DA32372"/>
    <w:rsid w:val="6DCC469B"/>
    <w:rsid w:val="6F3B6D06"/>
    <w:rsid w:val="6F40431D"/>
    <w:rsid w:val="70ED427B"/>
    <w:rsid w:val="72233A82"/>
    <w:rsid w:val="727B1D37"/>
    <w:rsid w:val="72FF629D"/>
    <w:rsid w:val="730C2768"/>
    <w:rsid w:val="745E5245"/>
    <w:rsid w:val="753B0AC2"/>
    <w:rsid w:val="76726D86"/>
    <w:rsid w:val="76830F93"/>
    <w:rsid w:val="76B64BC6"/>
    <w:rsid w:val="771A18F7"/>
    <w:rsid w:val="781F6A99"/>
    <w:rsid w:val="7AEF6BF7"/>
    <w:rsid w:val="7B240B8B"/>
    <w:rsid w:val="7B4E1B6F"/>
    <w:rsid w:val="7C091F3A"/>
    <w:rsid w:val="7CF93D5D"/>
    <w:rsid w:val="7D8F646F"/>
    <w:rsid w:val="7DFE7F5A"/>
    <w:rsid w:val="7E5751DF"/>
    <w:rsid w:val="7EBA751C"/>
    <w:rsid w:val="7F8E3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4813</Words>
  <Characters>4867</Characters>
  <Lines>25</Lines>
  <Paragraphs>7</Paragraphs>
  <TotalTime>14</TotalTime>
  <ScaleCrop>false</ScaleCrop>
  <LinksUpToDate>false</LinksUpToDate>
  <CharactersWithSpaces>4896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2022-12-27T03:27:00Z</dcterms:created>
  <dc:creator>Administrator</dc:creator>
  <cp:lastModifiedBy>李政辉</cp:lastModifiedBy>
  <dcterms:modified xsi:type="dcterms:W3CDTF">2025-01-09T11:55:38Z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5DF6CFA623354B1D850EFDCA5F3851EC_13</vt:lpwstr>
  </property>
  <property fmtid="{D5CDD505-2E9C-101B-9397-08002B2CF9AE}" pid="4" name="KSOTemplateDocerSaveRecord">
    <vt:lpwstr>eyJoZGlkIjoiODRjNzQ4NzZmZTUwOTZiYjU1Y2Y5NzgxMjZiYjM3OGYiLCJ1c2VySWQiOiIzMTM0NDEwNjYifQ==</vt:lpwstr>
  </property>
</Properties>
</file>