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591BF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2024年度个人述职报告</w:t>
      </w:r>
    </w:p>
    <w:p w14:paraId="69754C4C"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——韦永忠</w:t>
      </w:r>
    </w:p>
    <w:p w14:paraId="5C2B7C3F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C264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2024年在学校党政领导的指导下，在各处室的大力支持、配合下，我本着认真负责的工作态度、求真务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的工作作风，圆满地完成了2024年度的各项工作。站在2025年的起点上，回顾这一年来的我们努力、奋进历程，有成功的欢喜也有失败的悲伤。为了发扬成绩、克服不足，以利于今后的工作，现将这一年来的工作总结如下，以期待在以后的工作中能够更好完善工作思路和方法。</w:t>
      </w:r>
    </w:p>
    <w:p w14:paraId="0A495E2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一、德育队伍建设</w:t>
      </w:r>
    </w:p>
    <w:p w14:paraId="210C1B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本年度学校在学校领导的指导下，始终保持同专业部德育管理领导密切沟通、联系，工作思路有了新的突破、德育方法更完善、德育活动更丰富、工作落实更扎实了。</w:t>
      </w:r>
    </w:p>
    <w:p w14:paraId="65C1A3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定期（每周四下午第七节）举行班主任工作例会，全面提高班主任队伍的管班水平，班主任队伍的积极性和创新意识大幅度提高。每周通报各班级管理情况，探讨存在问题和解决方法。</w:t>
      </w:r>
    </w:p>
    <w:p w14:paraId="62C92C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2.根据学校领导要求，创造性的开展工作，努力营造了尊重班主任浓厚氛围。</w:t>
      </w:r>
    </w:p>
    <w:p w14:paraId="3994E5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3.加强对班主任业务能力的培训，根据班主任队伍建设的要求，组织了班主任进行各种形式的培训。</w:t>
      </w:r>
    </w:p>
    <w:p w14:paraId="444585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二、班级管理情况</w:t>
      </w:r>
    </w:p>
    <w:p w14:paraId="1A71FB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班级的管理方面，继续完善实行了班级量化考核制度，以具体的数量标准对班级作出公正的考量和评价。每天检查公布结果，每月汇总公布各班量化结果并评选出月“文明班级”，对于表现突出的班级，鼓励表彰。</w:t>
      </w:r>
    </w:p>
    <w:p w14:paraId="6EDC88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三、学生管理方面</w:t>
      </w:r>
    </w:p>
    <w:p w14:paraId="70176A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1.我始终把学生思想管理教育放在首位，采用多种形式加强学生思想教育，提高学生的思想觉悟，对学生进行爱国、爱校、爱家教育，积极开展多种形式的主题德育教育活动</w:t>
      </w:r>
    </w:p>
    <w:p w14:paraId="3B9A7F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2.加强了我校学生会干部队伍建设，每周例行对学生会干部及成员培训、指导，有力的协助了学工科和班主任搞好班级管理工作。</w:t>
      </w:r>
    </w:p>
    <w:p w14:paraId="5E5FF4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3.加强对违纪学生的教育、经常找问题学生进行谈心谈话，强调违纪的危害及做人做事的道理，对学生礼貌、个人形象卫生，仪容仪表，进行教育和督查。</w:t>
      </w:r>
    </w:p>
    <w:p w14:paraId="09A014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配合心理老师做好心理问题学生的心理疏导、咨询工作（本年度约见了学生家长大概有50多人次），本年度处理学生违纪情况大约有60多起，净化了校园安全环境，学工科全力支持和解决了班主任在班级管理中遇到的各种难题工作。</w:t>
      </w:r>
    </w:p>
    <w:p w14:paraId="0ABB54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积极开展家校联系工作，做好家长与学校的有效沟通，实行家访制度（本年度全校家访率达百分之五十左右），配合班主任进行家长开放日活动，每逢节假日都能做到《致家长一封信》，本学年开了两次家长会，上、下半年各家访一次，通过大家访活动的蓬勃开展，家长学校制度建立和顺利开班等--系列的与家长有效沟通机制使学校各项工作得以长足进展。</w:t>
      </w:r>
    </w:p>
    <w:p w14:paraId="7B189E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四、校园安全方面</w:t>
      </w:r>
    </w:p>
    <w:p w14:paraId="15CD01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针对目前校园安全日益严峻的形势，在学校安全工作领导小组的领导下，平时注意利用升旗仪式、集会、班会等形式对学生进行各种安全常识教育，特别是对学生的节假日，都要进行放假前的教育工作，坚持每个月进行一次校园安全教育大会，定期检查各类消防、安防的设施，定期召开安全防范工作会议（内宿管理老师会议），提高了师生的安全防范和自我保护意识，坚决杜绝了各类安全隐患和安全事故的发生。实施三结合教育。</w:t>
      </w:r>
    </w:p>
    <w:p w14:paraId="554909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五、舆论宣传工作</w:t>
      </w:r>
    </w:p>
    <w:p w14:paraId="73D221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以校园网站为主载体，及时完成学校各项活动的新闻撰稿和图片发布，本学期在校园网站上先后发布了十二篇新闻专稿和近百张图片，有力的宣传和报道了学校的可喜变化和学生的精神风貌。</w:t>
      </w:r>
    </w:p>
    <w:p w14:paraId="071DB4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六、完成各类活动任务</w:t>
      </w:r>
    </w:p>
    <w:p w14:paraId="278CD7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1.按时按量完成校办公室布置的学校双优计划的任务。</w:t>
      </w:r>
    </w:p>
    <w:p w14:paraId="7EA303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4" w:firstLineChars="200"/>
        <w:jc w:val="left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按时按量完成教育系统的综合考评材料整理上交工作。</w:t>
      </w:r>
    </w:p>
    <w:p w14:paraId="76680E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3.按时按量完成教育质量年报的材料。</w:t>
      </w:r>
    </w:p>
    <w:p w14:paraId="73E0D6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按时按量完成全国中职学校信息管理系统的指标任务。</w:t>
      </w:r>
    </w:p>
    <w:p w14:paraId="17CC67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5.按时完成省市优秀班干部、优秀团员的评比、报送工作。</w:t>
      </w:r>
    </w:p>
    <w:p w14:paraId="3360E0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6.按时完成年度学校资助申报工作，并取得良好成绩。</w:t>
      </w:r>
    </w:p>
    <w:p w14:paraId="3728EF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7.按时完成每个月的逃生演练活动。</w:t>
      </w:r>
    </w:p>
    <w:p w14:paraId="1BF994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七、工作反思</w:t>
      </w:r>
    </w:p>
    <w:p w14:paraId="789C51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从2013年接管六职校的学工科管理工作至今已经有十二个年头了，有学校领导的大力支持和各位同仁的大力帮助，我全身心付出、总担心把学工处工作干不好。首先分析我自身存在的原因思想不够扎实，有时带着情绪干工作,不能一如既往。考虑的问题过于肤浅，过于简单，做事过急。没有做好与班主任之间的沟通，导致有些方面产生很多的工作被动局面。以上存在问题我们将在日后工作中进一步完善改进。</w:t>
      </w:r>
    </w:p>
    <w:p w14:paraId="78B72E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八、今后努力的方向及打算</w:t>
      </w:r>
    </w:p>
    <w:p w14:paraId="4700AF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1.加强个人的理论学习和业务水平的学习，深入到老师、家长和学生中间，多沟通，共同搞好工作，改进工作方法</w:t>
      </w:r>
    </w:p>
    <w:p w14:paraId="52D57A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2.制定有效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可行性易操作的管理考核制度，做到以理服人，以制度办事。</w:t>
      </w:r>
    </w:p>
    <w:p w14:paraId="691AEA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D5AF4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C2C690C"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2024年12月31日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1251E3B-4850-4639-9329-F9831E81534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FCEA1F58-D411-4960-B20C-478EE6327C3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16E51E8-972E-46C1-A01B-D8A2801CB11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E04497"/>
    <w:rsid w:val="104135F9"/>
    <w:rsid w:val="121E62E8"/>
    <w:rsid w:val="19467ED2"/>
    <w:rsid w:val="251F7F55"/>
    <w:rsid w:val="25FF38E2"/>
    <w:rsid w:val="2A38752B"/>
    <w:rsid w:val="2E560AE7"/>
    <w:rsid w:val="3ADB6274"/>
    <w:rsid w:val="3D5918F7"/>
    <w:rsid w:val="42E40D92"/>
    <w:rsid w:val="45A02543"/>
    <w:rsid w:val="4681196F"/>
    <w:rsid w:val="4715696C"/>
    <w:rsid w:val="4E0F475B"/>
    <w:rsid w:val="557C0C42"/>
    <w:rsid w:val="5C1473E0"/>
    <w:rsid w:val="609A4358"/>
    <w:rsid w:val="6F410095"/>
    <w:rsid w:val="70AE52B6"/>
    <w:rsid w:val="70CE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1737</Words>
  <Characters>1765</Characters>
  <Lines>0</Lines>
  <Paragraphs>0</Paragraphs>
  <TotalTime>3</TotalTime>
  <ScaleCrop>false</ScaleCrop>
  <LinksUpToDate>false</LinksUpToDate>
  <CharactersWithSpaces>1774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2025-01-06T05:43:00Z</dcterms:created>
  <dc:creator>Administrator</dc:creator>
  <cp:lastModifiedBy>李政辉</cp:lastModifiedBy>
  <dcterms:modified xsi:type="dcterms:W3CDTF">2025-01-09T11:51:11Z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eyJoZGlkIjoiODRjNzQ4NzZmZTUwOTZiYjU1Y2Y5NzgxMjZiYjM3OGYiLCJ1c2VySWQiOiIzMTM0NDEwNjYifQ==</vt:lpwstr>
  </property>
  <property fmtid="{D5CDD505-2E9C-101B-9397-08002B2CF9AE}" pid="4" name="ICV">
    <vt:lpwstr>3A5A7A6E1B0D46059110BE9A3488F503_12</vt:lpwstr>
  </property>
</Properties>
</file>