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041F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2024年个人述职报告</w:t>
      </w:r>
    </w:p>
    <w:p w14:paraId="753BF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——</w:t>
      </w:r>
      <w:r>
        <w:rPr>
          <w:rFonts w:hint="eastAsia" w:ascii="仿宋_GB2312" w:hAnsi="仿宋_GB2312" w:eastAsia="仿宋_GB2312" w:cs="仿宋_GB2312"/>
          <w:sz w:val="32"/>
          <w:szCs w:val="32"/>
        </w:rPr>
        <w:t>财经商贸专业部  潘敏</w:t>
      </w:r>
    </w:p>
    <w:p w14:paraId="526FC8E3">
      <w:pPr>
        <w:adjustRightInd w:val="0"/>
        <w:snapToGrid w:val="0"/>
        <w:spacing w:line="520" w:lineRule="exact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44AAAF5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2024年一年转眼间过去了。追忆往昔,展望未来，为了更好地总结经验，现将一年工作总结如下：</w:t>
      </w:r>
    </w:p>
    <w:p w14:paraId="3A6B29F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一、思想工作方面</w:t>
      </w:r>
    </w:p>
    <w:p w14:paraId="614687C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napToGrid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222222"/>
          <w:sz w:val="32"/>
          <w:szCs w:val="32"/>
          <w:shd w:val="clear" w:color="auto" w:fill="FFFFFF"/>
        </w:rPr>
        <w:t xml:space="preserve">    作为党员干部严格要求自己，通过“三会一课”、主题党日活动、“不忘初心、牢记使命”主题教育、党的二十大精神学习等，</w:t>
      </w:r>
      <w:r>
        <w:rPr>
          <w:rFonts w:hint="eastAsia" w:ascii="仿宋_GB2312" w:hAnsi="仿宋_GB2312" w:eastAsia="仿宋_GB2312" w:cs="仿宋_GB2312"/>
          <w:sz w:val="32"/>
          <w:szCs w:val="32"/>
        </w:rPr>
        <w:t>深刻学习中国共产党第二十次全国代表大会会议精神，积极学习《党章》《中国共产党纪律处分条例》等党内法规；不断提升个人党性修养、理想信念及纪律意识。</w:t>
      </w:r>
    </w:p>
    <w:p w14:paraId="01AB4B9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全年本人能遵守学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校的各项规章制度，与同事能和睦相处，工作认真、踏实，积极进取，时刻能以高标准严格要求自己。</w:t>
      </w:r>
    </w:p>
    <w:p w14:paraId="1E9594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二、专业部及学生德育工作管理方面</w:t>
      </w:r>
    </w:p>
    <w:p w14:paraId="063913F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年度主要担任商贸专业部管理工作，在工作中，本年度主要是培养专业部管理后备干部，翁小云（教学助理）在培养过程中注重从思想建设、实践能力、专业建设等方面入手。在管理学生工作中进一步强化专业部学生良好行为习惯的养成。对思想上不重视日常的行为规范，如：迟到、旷课、宿舍卫生、晨练、仪容仪表、文明礼貌等方面欠佳。针对这些存在问题，采取了以下几种措施：</w:t>
      </w:r>
    </w:p>
    <w:p w14:paraId="74DBFC5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1F213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（一）强化学生管理和教育，提升学生道德行为素养。</w:t>
      </w:r>
    </w:p>
    <w:p w14:paraId="7DC9AD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1.开展新生入学教育，学习学校《学生管理制度》，开展趣味运动等，让新生尽快融入新的班集体</w:t>
      </w:r>
    </w:p>
    <w:p w14:paraId="626A397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2. 学生仪容仪表规范和日常行为规范教育与整改。组织班主任通过班会等形式，向学生宣传和学习学校的规章制度，并对他们的行为习惯进行了引导和纠正。这项工作有助于学生养成良好的行为习惯，提高他们的综合素质。</w:t>
      </w:r>
    </w:p>
    <w:p w14:paraId="62C66C71"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关注和关爱心理问题学生</w:t>
      </w:r>
    </w:p>
    <w:p w14:paraId="592E99D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时常和班主任、心理老师、学生家长沟通和关注这类的学生，及时了解及跟进动态情况，尽可能给与学生更多关爱与支持。帮助建立信心和引导他们走出困境。</w:t>
      </w:r>
    </w:p>
    <w:p w14:paraId="19E7E8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4.丰富班级主题班会课的内容，如：新生教育、文明礼貌、尊师重教、珍爱生命、远离毒品，防诈骗教育、交通安全、预防艾滋、健康生活、消防逃生知识、感恩教育等等。通过开展一系列的主题班会的教育，有效地调动学生对班集体的热爱，提高自我认识，对促进学生的成长和树立人生观起着重要的作用。</w:t>
      </w:r>
    </w:p>
    <w:p w14:paraId="222F240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（二）抓班主任工作队伍建设，提升班主任工作执行力。</w:t>
      </w:r>
    </w:p>
    <w:p w14:paraId="6E579B6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1.加强对各班常规管理的指导，定期检查班主任常规管理。</w:t>
      </w:r>
    </w:p>
    <w:p w14:paraId="638526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2.每周召开班主任会议，在思想上转变工作作风，扎实、稳健地以严、细、实的作风完成学校布置的各项工作任务。</w:t>
      </w:r>
    </w:p>
    <w:p w14:paraId="525D98A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 择优选择安排班级班主任，确保班级工作的稳定开展；指导班主任开展多开展主题特色活动，提高班级凝聚力。班级管理工作能力提升中，选派班主任参加暑期培训，提升管理水平；组织班主任开展经验交流活动，完成5位年轻老师“青蓝工程”主题班会课考核。</w:t>
      </w:r>
    </w:p>
    <w:p w14:paraId="4389C98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（三）建立示范班级建设，提升环境育人的效能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 w14:paraId="57330B9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本学期突出主要采用“团队自主管理、创文明城表现积极的班级、班级文化建设、文体活动突出”等，引导学生自律、提高道德情操，带动其它各班。</w:t>
      </w:r>
    </w:p>
    <w:p w14:paraId="6A7592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（四）设计与组织各班级文体活动，并通过活动达到育人的实效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。</w:t>
      </w:r>
    </w:p>
    <w:p w14:paraId="53F6A1F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年度举行了新生趣味比赛、旱地飞龙，举行班与班之间篮球、气排球、趣味联谊活动，中秋节团圆、班级迎新年主题等活动。通过活动引发互动，在互动中产生体验，在体验中获得感悟，在感悟基础上建立正确认知，在认知引导下实践训练，在训练中培养良好行为。</w:t>
      </w:r>
    </w:p>
    <w:p w14:paraId="459F326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三、教学工作方面</w:t>
      </w:r>
    </w:p>
    <w:p w14:paraId="3CD609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本年度上半年承担23商务5班,23会计2班《心理健康职业生涯规划》课程，下半年担任24商务4班、24会计4班的《中国特色社会主义》的课程。一年来，本人认真备课、上课、听课，在日常的教学过程中，确立“以学生为主体，培养学生主动性，创造性能力”在课堂教学过程中，采用灵活多变的方法来调动学生学习的积极性。如：提出学生感兴趣的社会热点问题、运用电教设备播放一些社会案例与教学理论相结合、激发学生的思考和分析能力。</w:t>
      </w:r>
    </w:p>
    <w:p w14:paraId="10750D9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黑体" w:hAnsi="黑体" w:eastAsia="黑体" w:cs="黑体"/>
          <w:sz w:val="32"/>
          <w:szCs w:val="32"/>
        </w:rPr>
        <w:t>四、其它工作</w:t>
      </w:r>
    </w:p>
    <w:p w14:paraId="34AB34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除了管理商贸专业部学生德育的工作外，参与专业部教师课堂教学比赛的指导工作及课题研究、学生竞赛指导工作。还担任商贸支部的支部书记，积极开展支部民主生活会，组织学习贯彻党的二十大精神。我及时了解专业部的工作进程，商贸党支部的各项检查工作。，抽时间虚心与老师们谈心交流、尽力提供帮助及解决一些实际困难，使工作能更好地顺畅完成。</w:t>
      </w:r>
    </w:p>
    <w:p w14:paraId="14C7A43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57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积极组织专业部全体老师响应学校首届体育文化节的活动。充分发挥党组织的力量整个专业部师生上下一心，从动员—分工—组织报名—参赛—后勤—啦啦队—成效（气排球、珍珠球冠军、羽毛球亚军）体现了团队凝聚力，大家也在为期2个月的活动中彼此相互更多地沟通与了解，更好地将这股力量带入到日常工作和生活中。</w:t>
      </w:r>
    </w:p>
    <w:p w14:paraId="3DF9393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作中也存在不足之处，在管理方面专业部常规管理工作虽有明确分工，但在安排上还不够细致，在执行方面仍有疏漏。有时任务、时间紧迫、工作质量受到影响。今后，力争更好地规划时间、规划工作安排，在各项管理工作中有制度、有实施，善始善终。此外，在提升学生自我管理、自我提高能力，示范班级建设，班主任能力比赛的培养还有待进一步深化。</w:t>
      </w:r>
    </w:p>
    <w:p w14:paraId="5E3BFA2B">
      <w:pPr>
        <w:keepNext w:val="0"/>
        <w:keepLines w:val="0"/>
        <w:pageBreakBefore w:val="0"/>
        <w:tabs>
          <w:tab w:val="left" w:pos="6231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 w14:paraId="5164171D">
      <w:pPr>
        <w:keepNext w:val="0"/>
        <w:keepLines w:val="0"/>
        <w:pageBreakBefore w:val="0"/>
        <w:tabs>
          <w:tab w:val="left" w:pos="6336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4B829FCF-C9C5-4102-A309-6B77B5A6D62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5E7C212B-6888-42E2-A58F-2CA06B2F28A8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19B2DE8C-0451-4E30-9B0E-50222F22E9A4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D0819EC-635D-4B6E-B239-F9CF6C1FEC0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24E74E"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09C0C66B">
                <w:pPr>
                  <w:pStyle w:val="2"/>
                </w:pPr>
                <w:r>
                  <w:t>—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 xml:space="preserve"> 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t>1</w:t>
                </w:r>
                <w:r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  <w:fldChar w:fldCharType="end"/>
                </w:r>
                <w: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58512D"/>
    <w:rsid w:val="000278F5"/>
    <w:rsid w:val="00147A56"/>
    <w:rsid w:val="0030064A"/>
    <w:rsid w:val="004329CF"/>
    <w:rsid w:val="00433129"/>
    <w:rsid w:val="0058512D"/>
    <w:rsid w:val="00593391"/>
    <w:rsid w:val="00627AD3"/>
    <w:rsid w:val="007206F2"/>
    <w:rsid w:val="00726AC0"/>
    <w:rsid w:val="007F4EF1"/>
    <w:rsid w:val="007F7BE0"/>
    <w:rsid w:val="008F1B03"/>
    <w:rsid w:val="009272BD"/>
    <w:rsid w:val="00930C85"/>
    <w:rsid w:val="00A332EF"/>
    <w:rsid w:val="00A807D4"/>
    <w:rsid w:val="00AF28CC"/>
    <w:rsid w:val="00B33E2C"/>
    <w:rsid w:val="00C03F89"/>
    <w:rsid w:val="00C9481C"/>
    <w:rsid w:val="00CE7FDA"/>
    <w:rsid w:val="00D709B8"/>
    <w:rsid w:val="00DA1633"/>
    <w:rsid w:val="00DB6CB1"/>
    <w:rsid w:val="00DD4A66"/>
    <w:rsid w:val="00E75160"/>
    <w:rsid w:val="00ED388A"/>
    <w:rsid w:val="00F15C99"/>
    <w:rsid w:val="00F91344"/>
    <w:rsid w:val="00FD03E3"/>
    <w:rsid w:val="00FE4827"/>
    <w:rsid w:val="020545FB"/>
    <w:rsid w:val="03210116"/>
    <w:rsid w:val="05654190"/>
    <w:rsid w:val="0574564A"/>
    <w:rsid w:val="0BD11D7E"/>
    <w:rsid w:val="0C1F56E6"/>
    <w:rsid w:val="0D5E4334"/>
    <w:rsid w:val="0EA13D41"/>
    <w:rsid w:val="1243681A"/>
    <w:rsid w:val="12730E85"/>
    <w:rsid w:val="16CC15DA"/>
    <w:rsid w:val="183C0AE1"/>
    <w:rsid w:val="1AD02B1C"/>
    <w:rsid w:val="1B9A14CC"/>
    <w:rsid w:val="21827FA8"/>
    <w:rsid w:val="21E81CC4"/>
    <w:rsid w:val="22FB21E8"/>
    <w:rsid w:val="26E55355"/>
    <w:rsid w:val="27EE52ED"/>
    <w:rsid w:val="286F4D1E"/>
    <w:rsid w:val="29DE7876"/>
    <w:rsid w:val="2E4435BD"/>
    <w:rsid w:val="2EDE6224"/>
    <w:rsid w:val="3004451E"/>
    <w:rsid w:val="3034095B"/>
    <w:rsid w:val="32567958"/>
    <w:rsid w:val="3285631F"/>
    <w:rsid w:val="38605A88"/>
    <w:rsid w:val="415D72C9"/>
    <w:rsid w:val="49BD1436"/>
    <w:rsid w:val="4FAF28A9"/>
    <w:rsid w:val="513304EE"/>
    <w:rsid w:val="5EDD5CB4"/>
    <w:rsid w:val="5FDF4C88"/>
    <w:rsid w:val="60FA35E8"/>
    <w:rsid w:val="660E56AD"/>
    <w:rsid w:val="6EEA2925"/>
    <w:rsid w:val="706F6491"/>
    <w:rsid w:val="72704BFF"/>
    <w:rsid w:val="7C9F2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styleId="10">
    <w:name w:val="List Paragraph"/>
    <w:basedOn w:val="1"/>
    <w:qFormat/>
    <w:uiPriority w:val="99"/>
    <w:pPr>
      <w:ind w:firstLine="420" w:firstLineChars="200"/>
    </w:pPr>
    <w:rPr>
      <w:rFonts w:asciiTheme="minorHAnsi" w:hAnsiTheme="minorHAnsi" w:eastAsiaTheme="minorEastAsia" w:cstheme="minorBidi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4</Pages>
  <Words>1947</Words>
  <Characters>1965</Characters>
  <Lines>14</Lines>
  <Paragraphs>4</Paragraphs>
  <TotalTime>1302</TotalTime>
  <ScaleCrop>false</ScaleCrop>
  <LinksUpToDate>false</LinksUpToDate>
  <CharactersWithSpaces>2052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2019-12-25T07:59:00Z</dcterms:created>
  <dc:creator>Administrator</dc:creator>
  <cp:lastModifiedBy>李政辉</cp:lastModifiedBy>
  <cp:lastPrinted>2021-01-04T07:54:00Z</cp:lastPrinted>
  <dcterms:modified xsi:type="dcterms:W3CDTF">2025-01-09T11:21:14Z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D7057094F58F4C35920EAC3F39D444BD</vt:lpwstr>
  </property>
  <property fmtid="{D5CDD505-2E9C-101B-9397-08002B2CF9AE}" pid="4" name="KSOTemplateDocerSaveRecord">
    <vt:lpwstr>eyJoZGlkIjoiODRjNzQ4NzZmZTUwOTZiYjU1Y2Y5NzgxMjZiYjM3OGYiLCJ1c2VySWQiOiIzMTM0NDEwNjYifQ==</vt:lpwstr>
  </property>
</Properties>
</file>